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5AE66" w14:textId="3AF76C39" w:rsidR="00E760AE" w:rsidRDefault="00E760AE" w:rsidP="00E760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#125</w:t>
      </w:r>
      <w:r>
        <w:rPr>
          <w:rFonts w:cs="Arial"/>
          <w:b/>
          <w:sz w:val="24"/>
          <w:szCs w:val="24"/>
        </w:rPr>
        <w:tab/>
      </w:r>
      <w:r w:rsidRPr="00A372A5">
        <w:rPr>
          <w:b/>
          <w:i/>
          <w:sz w:val="28"/>
        </w:rPr>
        <w:t>R3-24</w:t>
      </w:r>
      <w:r w:rsidR="0091647A">
        <w:rPr>
          <w:b/>
          <w:i/>
          <w:sz w:val="28"/>
        </w:rPr>
        <w:t>4453</w:t>
      </w:r>
    </w:p>
    <w:p w14:paraId="3D80670E" w14:textId="77777777" w:rsidR="00E760AE" w:rsidRDefault="00E760AE" w:rsidP="00E760AE">
      <w:pPr>
        <w:pStyle w:val="CRCoverPage"/>
        <w:tabs>
          <w:tab w:val="right" w:pos="9639"/>
          <w:tab w:val="right" w:pos="13323"/>
        </w:tabs>
        <w:spacing w:after="0"/>
        <w:rPr>
          <w:rFonts w:cs="Arial"/>
          <w:b/>
          <w:sz w:val="24"/>
          <w:szCs w:val="24"/>
        </w:rPr>
      </w:pPr>
      <w:bookmarkStart w:id="1" w:name="_Hlk103953190"/>
      <w:r>
        <w:rPr>
          <w:rFonts w:cs="Arial"/>
          <w:b/>
          <w:bCs/>
          <w:sz w:val="24"/>
          <w:szCs w:val="24"/>
        </w:rPr>
        <w:t>Maastricht, NL, 19</w:t>
      </w:r>
      <w:r w:rsidRPr="008F041D">
        <w:rPr>
          <w:rFonts w:cs="Arial"/>
          <w:b/>
          <w:bCs/>
          <w:sz w:val="24"/>
          <w:szCs w:val="24"/>
          <w:vertAlign w:val="superscript"/>
        </w:rPr>
        <w:t>th</w:t>
      </w:r>
      <w:r>
        <w:rPr>
          <w:rFonts w:cs="Arial"/>
          <w:b/>
          <w:bCs/>
          <w:sz w:val="24"/>
          <w:szCs w:val="24"/>
        </w:rPr>
        <w:t xml:space="preserve"> Aug – 23</w:t>
      </w:r>
      <w:r w:rsidRPr="00ED6793">
        <w:rPr>
          <w:rFonts w:cs="Arial"/>
          <w:b/>
          <w:bCs/>
          <w:sz w:val="24"/>
          <w:szCs w:val="24"/>
          <w:vertAlign w:val="superscript"/>
        </w:rPr>
        <w:t>rd</w:t>
      </w:r>
      <w:r>
        <w:rPr>
          <w:rFonts w:cs="Arial"/>
          <w:b/>
          <w:bCs/>
          <w:sz w:val="24"/>
          <w:szCs w:val="24"/>
        </w:rPr>
        <w:t xml:space="preserve"> </w:t>
      </w:r>
      <w:proofErr w:type="gramStart"/>
      <w:r>
        <w:rPr>
          <w:rFonts w:cs="Arial"/>
          <w:b/>
          <w:bCs/>
          <w:sz w:val="24"/>
          <w:szCs w:val="24"/>
        </w:rPr>
        <w:t>Aug,</w:t>
      </w:r>
      <w:proofErr w:type="gramEnd"/>
      <w:r>
        <w:rPr>
          <w:rFonts w:cs="Arial"/>
          <w:b/>
          <w:bCs/>
          <w:sz w:val="24"/>
          <w:szCs w:val="24"/>
        </w:rPr>
        <w:t xml:space="preserve"> 202</w:t>
      </w:r>
      <w:bookmarkEnd w:id="1"/>
      <w:r>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1C8B4E50"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C154BA">
        <w:rPr>
          <w:rFonts w:ascii="Arial" w:hAnsi="Arial"/>
          <w:sz w:val="24"/>
        </w:rPr>
        <w:t xml:space="preserve">Further discussion on </w:t>
      </w:r>
      <w:r w:rsidR="00AA16D8" w:rsidRPr="00AA16D8">
        <w:rPr>
          <w:rFonts w:ascii="Arial" w:hAnsi="Arial"/>
          <w:sz w:val="24"/>
        </w:rPr>
        <w:t>Mobility Optimization for NR-DC</w:t>
      </w:r>
    </w:p>
    <w:p w14:paraId="3DDDA70F" w14:textId="0FDA0EA4"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523328">
        <w:rPr>
          <w:rStyle w:val="a4"/>
          <w:lang w:val="en-GB"/>
        </w:rPr>
        <w:t xml:space="preserve">, </w:t>
      </w:r>
      <w:proofErr w:type="spellStart"/>
      <w:r w:rsidR="00523328">
        <w:rPr>
          <w:rStyle w:val="a4"/>
          <w:lang w:val="en-GB"/>
        </w:rPr>
        <w:t>InterDigital</w:t>
      </w:r>
      <w:proofErr w:type="spellEnd"/>
      <w:r w:rsidR="0091647A">
        <w:rPr>
          <w:rStyle w:val="a4"/>
          <w:lang w:val="en-GB"/>
        </w:rPr>
        <w:t>, AT&amp;T</w:t>
      </w:r>
    </w:p>
    <w:p w14:paraId="7B5EC57C" w14:textId="795B72F5"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AA16D8">
        <w:rPr>
          <w:rFonts w:ascii="Arial" w:hAnsi="Arial"/>
          <w:sz w:val="24"/>
        </w:rPr>
        <w:t>4</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proofErr w:type="gramStart"/>
      <w:r>
        <w:rPr>
          <w:rFonts w:ascii="Arial" w:hAnsi="Arial"/>
          <w:sz w:val="24"/>
        </w:rPr>
        <w:t>decision</w:t>
      </w:r>
      <w:proofErr w:type="gramEnd"/>
    </w:p>
    <w:p w14:paraId="73C3EB5F" w14:textId="77777777" w:rsidR="00625F7C" w:rsidRDefault="00643285">
      <w:pPr>
        <w:pStyle w:val="Heading1"/>
        <w:rPr>
          <w:rFonts w:eastAsia="SimSun"/>
          <w:lang w:eastAsia="zh-CN"/>
        </w:rPr>
      </w:pPr>
      <w:r>
        <w:rPr>
          <w:rFonts w:eastAsia="SimSun"/>
          <w:lang w:eastAsia="zh-CN"/>
        </w:rPr>
        <w:t>1. Introduction</w:t>
      </w:r>
    </w:p>
    <w:p w14:paraId="025F6274" w14:textId="77777777" w:rsidR="00B0128C" w:rsidRDefault="00632878" w:rsidP="008F3CCB">
      <w:pPr>
        <w:adjustRightInd w:val="0"/>
        <w:snapToGrid w:val="0"/>
        <w:rPr>
          <w:lang w:eastAsia="zh-CN"/>
        </w:rPr>
      </w:pPr>
      <w:bookmarkStart w:id="2" w:name="OLE_LINK2"/>
      <w:bookmarkStart w:id="3" w:name="OLE_LINK1"/>
      <w:r>
        <w:rPr>
          <w:lang w:eastAsia="zh-CN"/>
        </w:rPr>
        <w:t xml:space="preserve">Mobility Optimization for NR-DC is one of the </w:t>
      </w:r>
      <w:r w:rsidR="00FC31F5">
        <w:rPr>
          <w:lang w:eastAsia="zh-CN"/>
        </w:rPr>
        <w:t>Rel-18 leftover</w:t>
      </w:r>
      <w:r w:rsidR="008948DB">
        <w:rPr>
          <w:lang w:eastAsia="zh-CN"/>
        </w:rPr>
        <w:t>s</w:t>
      </w:r>
      <w:r w:rsidR="00FC31F5">
        <w:rPr>
          <w:lang w:eastAsia="zh-CN"/>
        </w:rPr>
        <w:t xml:space="preserve"> to be studied</w:t>
      </w:r>
      <w:r w:rsidR="008F3CCB">
        <w:rPr>
          <w:lang w:eastAsia="zh-CN"/>
        </w:rPr>
        <w:t xml:space="preserve">. </w:t>
      </w:r>
    </w:p>
    <w:p w14:paraId="7AEB4152" w14:textId="46C75E2F" w:rsidR="009118AC" w:rsidRDefault="008F3CCB" w:rsidP="008F3CCB">
      <w:pPr>
        <w:adjustRightInd w:val="0"/>
        <w:snapToGrid w:val="0"/>
      </w:pPr>
      <w:r>
        <w:rPr>
          <w:lang w:eastAsia="zh-CN"/>
        </w:rPr>
        <w:t xml:space="preserve">At </w:t>
      </w:r>
      <w:r w:rsidR="00FC31F5">
        <w:rPr>
          <w:lang w:eastAsia="zh-CN"/>
        </w:rPr>
        <w:t>RAN3#123-bis</w:t>
      </w:r>
      <w:r w:rsidR="00A467A5">
        <w:rPr>
          <w:lang w:eastAsia="zh-CN"/>
        </w:rPr>
        <w:t xml:space="preserve"> meeting</w:t>
      </w:r>
      <w:r w:rsidR="00B0128C">
        <w:rPr>
          <w:lang w:eastAsia="zh-CN"/>
        </w:rPr>
        <w:t xml:space="preserve">, it was agreed </w:t>
      </w:r>
      <w:r w:rsidR="00FD0269">
        <w:rPr>
          <w:lang w:eastAsia="zh-CN"/>
        </w:rPr>
        <w:t xml:space="preserve">to take as baseline that </w:t>
      </w:r>
      <w:r w:rsidR="00B0128C">
        <w:t xml:space="preserve">AI/ML inference </w:t>
      </w:r>
      <w:r w:rsidR="00A1640B">
        <w:t xml:space="preserve">is assumed </w:t>
      </w:r>
      <w:r w:rsidR="00B0128C">
        <w:t>only at the MN, and conditional procedures</w:t>
      </w:r>
      <w:r w:rsidR="00DB2951">
        <w:t xml:space="preserve"> are not in scope:</w:t>
      </w:r>
    </w:p>
    <w:p w14:paraId="678E0EA7" w14:textId="77777777" w:rsidR="00FC31F5" w:rsidRPr="008F3CCB" w:rsidRDefault="00FC31F5" w:rsidP="00DB2951">
      <w:pPr>
        <w:widowControl w:val="0"/>
        <w:ind w:left="360"/>
        <w:rPr>
          <w:rFonts w:ascii="Calibri" w:hAnsi="Calibri" w:cs="Calibri"/>
          <w:b/>
          <w:color w:val="008000"/>
          <w:sz w:val="18"/>
        </w:rPr>
      </w:pPr>
      <w:r w:rsidRPr="008F3CCB">
        <w:rPr>
          <w:rFonts w:ascii="Calibri" w:hAnsi="Calibri" w:cs="Calibri"/>
          <w:b/>
          <w:color w:val="008000"/>
          <w:sz w:val="18"/>
        </w:rPr>
        <w:t>Agree to take as baseline for the Mobility Optimization for NR-DC that the use case is studied assuming inference at the MN. The main use case is limited to dual connectivity only (e.g. no conditional procedures are in scope).</w:t>
      </w:r>
    </w:p>
    <w:p w14:paraId="10577C0C" w14:textId="0A6EC9EF" w:rsidR="00A467A5" w:rsidRDefault="00A467A5" w:rsidP="00A467A5">
      <w:pPr>
        <w:adjustRightInd w:val="0"/>
        <w:snapToGrid w:val="0"/>
        <w:rPr>
          <w:lang w:eastAsia="zh-CN"/>
        </w:rPr>
      </w:pPr>
      <w:r>
        <w:rPr>
          <w:lang w:eastAsia="zh-CN"/>
        </w:rPr>
        <w:t>At RAN3#124</w:t>
      </w:r>
      <w:r w:rsidR="00B0128C">
        <w:rPr>
          <w:lang w:eastAsia="zh-CN"/>
        </w:rPr>
        <w:t xml:space="preserve"> meeting</w:t>
      </w:r>
      <w:r>
        <w:rPr>
          <w:lang w:eastAsia="zh-CN"/>
        </w:rPr>
        <w:t xml:space="preserve"> </w:t>
      </w:r>
      <w:r w:rsidR="002E08C8">
        <w:rPr>
          <w:lang w:eastAsia="zh-CN"/>
        </w:rPr>
        <w:t xml:space="preserve">some progress was achieved and </w:t>
      </w:r>
      <w:r w:rsidR="00B0128C">
        <w:rPr>
          <w:lang w:eastAsia="zh-CN"/>
        </w:rPr>
        <w:t>it was agreed to enhance existing dual connectivity procedure to trigger the collection of measured UE performance</w:t>
      </w:r>
      <w:r>
        <w:rPr>
          <w:lang w:eastAsia="zh-CN"/>
        </w:rPr>
        <w:t>:</w:t>
      </w:r>
    </w:p>
    <w:p w14:paraId="678AA689" w14:textId="77777777" w:rsidR="008F3CCB" w:rsidRDefault="008F3CCB" w:rsidP="00DB2951">
      <w:pPr>
        <w:widowControl w:val="0"/>
        <w:ind w:left="360"/>
        <w:rPr>
          <w:rFonts w:ascii="Calibri" w:hAnsi="Calibri" w:cs="Calibri"/>
          <w:b/>
          <w:color w:val="008000"/>
          <w:sz w:val="18"/>
        </w:rPr>
      </w:pPr>
      <w:r>
        <w:rPr>
          <w:rFonts w:ascii="Calibri" w:hAnsi="Calibri" w:cs="Calibri"/>
          <w:b/>
          <w:color w:val="008000"/>
          <w:sz w:val="18"/>
        </w:rPr>
        <w:t>Enhance the Dual Connectivity procedure (e.g., MN-initiated SN addition, MN-initiated SN change) to trigger the collection of measured UE performance.</w:t>
      </w:r>
    </w:p>
    <w:p w14:paraId="6D1AF5D1" w14:textId="1F021F23" w:rsidR="005704A1" w:rsidRPr="005704A1" w:rsidRDefault="009118AC" w:rsidP="003A4D4F">
      <w:pPr>
        <w:adjustRightInd w:val="0"/>
        <w:snapToGrid w:val="0"/>
      </w:pPr>
      <w:r>
        <w:t xml:space="preserve">In this contribution, we </w:t>
      </w:r>
      <w:r w:rsidR="00FC31F5">
        <w:t xml:space="preserve">further </w:t>
      </w:r>
      <w:r>
        <w:t>discuss</w:t>
      </w:r>
      <w:r w:rsidR="00FC31F5">
        <w:t xml:space="preserve"> </w:t>
      </w:r>
      <w:r w:rsidR="003A4D4F">
        <w:t xml:space="preserve">the details to be captured in the TR </w:t>
      </w:r>
      <w:r w:rsidR="00B564FB">
        <w:t xml:space="preserve">38.743 </w:t>
      </w:r>
      <w:r w:rsidR="003A4D4F">
        <w:t xml:space="preserve">to </w:t>
      </w:r>
      <w:r w:rsidR="00FC31F5">
        <w:t xml:space="preserve">support for AI/ML assisted </w:t>
      </w:r>
      <w:r>
        <w:t>Mobility optimization for NR-DC.</w:t>
      </w:r>
    </w:p>
    <w:p w14:paraId="52D59C7E" w14:textId="2246F6EA" w:rsidR="00625F7C" w:rsidRDefault="00643285">
      <w:pPr>
        <w:pStyle w:val="Heading1"/>
        <w:jc w:val="both"/>
        <w:rPr>
          <w:rFonts w:eastAsia="SimSun"/>
          <w:lang w:eastAsia="zh-CN"/>
        </w:rPr>
      </w:pPr>
      <w:r>
        <w:rPr>
          <w:rFonts w:eastAsia="SimSun"/>
          <w:lang w:eastAsia="zh-CN"/>
        </w:rPr>
        <w:t>2. Discussion</w:t>
      </w:r>
    </w:p>
    <w:p w14:paraId="099C747B" w14:textId="61B9E054" w:rsidR="00E02C89" w:rsidRDefault="002B32A9" w:rsidP="0077514A">
      <w:pPr>
        <w:jc w:val="both"/>
        <w:rPr>
          <w:rFonts w:eastAsiaTheme="minorEastAsia"/>
          <w:bCs/>
          <w:lang w:eastAsia="zh-CN"/>
        </w:rPr>
      </w:pPr>
      <w:r>
        <w:rPr>
          <w:rFonts w:eastAsiaTheme="minorEastAsia"/>
          <w:bCs/>
          <w:lang w:eastAsia="zh-CN"/>
        </w:rPr>
        <w:t>The</w:t>
      </w:r>
      <w:r w:rsidR="00B564FB">
        <w:rPr>
          <w:rFonts w:eastAsiaTheme="minorEastAsia"/>
          <w:bCs/>
          <w:lang w:eastAsia="zh-CN"/>
        </w:rPr>
        <w:t xml:space="preserve"> current text agreed in the</w:t>
      </w:r>
      <w:r w:rsidR="00893801">
        <w:rPr>
          <w:rFonts w:eastAsiaTheme="minorEastAsia"/>
          <w:bCs/>
          <w:lang w:eastAsia="zh-CN"/>
        </w:rPr>
        <w:t xml:space="preserve"> TR 38.743 is</w:t>
      </w:r>
      <w:r w:rsidR="007B511F">
        <w:rPr>
          <w:rFonts w:eastAsiaTheme="minorEastAsia"/>
          <w:bCs/>
          <w:lang w:eastAsia="zh-CN"/>
        </w:rPr>
        <w:t xml:space="preserve"> very basic, as</w:t>
      </w:r>
      <w:r w:rsidR="00893801">
        <w:rPr>
          <w:rFonts w:eastAsiaTheme="minorEastAsia"/>
          <w:bCs/>
          <w:lang w:eastAsia="zh-CN"/>
        </w:rPr>
        <w:t xml:space="preserve"> </w:t>
      </w:r>
      <w:r w:rsidR="00E02C89">
        <w:rPr>
          <w:rFonts w:eastAsiaTheme="minorEastAsia"/>
          <w:bCs/>
          <w:lang w:eastAsia="zh-CN"/>
        </w:rPr>
        <w:t>reported below:</w:t>
      </w:r>
    </w:p>
    <w:p w14:paraId="25089CB5" w14:textId="77777777" w:rsidR="00F308AB" w:rsidRPr="007B511F" w:rsidRDefault="00F308AB" w:rsidP="007B511F">
      <w:pPr>
        <w:ind w:firstLine="284"/>
        <w:rPr>
          <w:rFonts w:ascii="Arial" w:eastAsiaTheme="minorEastAsia" w:hAnsi="Arial" w:cs="Arial"/>
          <w:i/>
          <w:iCs/>
          <w:sz w:val="28"/>
          <w:szCs w:val="28"/>
          <w:lang w:eastAsia="zh-CN"/>
        </w:rPr>
      </w:pPr>
      <w:r w:rsidRPr="007B511F">
        <w:rPr>
          <w:rFonts w:ascii="Arial" w:eastAsiaTheme="minorEastAsia" w:hAnsi="Arial" w:cs="Arial"/>
          <w:i/>
          <w:iCs/>
          <w:sz w:val="28"/>
          <w:szCs w:val="28"/>
          <w:lang w:eastAsia="zh-CN"/>
        </w:rPr>
        <w:t>5.1.1 Use case description</w:t>
      </w:r>
    </w:p>
    <w:p w14:paraId="56708838" w14:textId="77777777" w:rsidR="00F308AB" w:rsidRPr="00F308AB" w:rsidRDefault="00F308AB" w:rsidP="00F308AB">
      <w:pPr>
        <w:ind w:left="630"/>
        <w:rPr>
          <w:rFonts w:eastAsiaTheme="minorEastAsia"/>
          <w:i/>
          <w:iCs/>
          <w:lang w:eastAsia="zh-CN"/>
        </w:rPr>
      </w:pPr>
      <w:r w:rsidRPr="00F308AB">
        <w:rPr>
          <w:rFonts w:eastAsiaTheme="minorEastAsia"/>
          <w:i/>
          <w:iCs/>
          <w:lang w:eastAsia="zh-CN"/>
        </w:rPr>
        <w:t>Mobility Optimization for NR-DC is studied by assuming inference at the MN only. The main use case is limited to Dual Connectivity only (e.g., no conditional Dual Connectivity procedures are in scope).</w:t>
      </w:r>
    </w:p>
    <w:p w14:paraId="657DEDA7" w14:textId="44EBCC47" w:rsidR="00E02C89" w:rsidRDefault="00E02C89">
      <w:pPr>
        <w:spacing w:after="0"/>
        <w:rPr>
          <w:rFonts w:eastAsiaTheme="minorEastAsia"/>
          <w:bCs/>
          <w:lang w:eastAsia="zh-CN"/>
        </w:rPr>
      </w:pPr>
    </w:p>
    <w:p w14:paraId="38033DE4" w14:textId="5CA6BB4C" w:rsidR="00A90672" w:rsidRDefault="00A90672" w:rsidP="0077514A">
      <w:pPr>
        <w:jc w:val="both"/>
        <w:rPr>
          <w:rFonts w:eastAsiaTheme="minorEastAsia"/>
          <w:bCs/>
          <w:lang w:eastAsia="zh-CN"/>
        </w:rPr>
      </w:pPr>
      <w:r>
        <w:rPr>
          <w:rFonts w:eastAsiaTheme="minorEastAsia"/>
          <w:bCs/>
          <w:lang w:eastAsia="zh-CN"/>
        </w:rPr>
        <w:t xml:space="preserve">First, </w:t>
      </w:r>
      <w:r w:rsidR="00061B57">
        <w:rPr>
          <w:rFonts w:eastAsiaTheme="minorEastAsia"/>
          <w:bCs/>
          <w:lang w:eastAsia="zh-CN"/>
        </w:rPr>
        <w:t xml:space="preserve">we think it is </w:t>
      </w:r>
      <w:r w:rsidR="00CC767A">
        <w:rPr>
          <w:rFonts w:eastAsiaTheme="minorEastAsia"/>
          <w:bCs/>
          <w:lang w:eastAsia="zh-CN"/>
        </w:rPr>
        <w:t xml:space="preserve">appropriate to clarify in the TR that </w:t>
      </w:r>
      <w:r>
        <w:rPr>
          <w:rFonts w:eastAsiaTheme="minorEastAsia"/>
          <w:bCs/>
          <w:lang w:eastAsia="zh-CN"/>
        </w:rPr>
        <w:t xml:space="preserve">this use case reuses </w:t>
      </w:r>
      <w:r w:rsidR="0083674F">
        <w:rPr>
          <w:rFonts w:eastAsiaTheme="minorEastAsia"/>
          <w:bCs/>
          <w:lang w:eastAsia="zh-CN"/>
        </w:rPr>
        <w:t xml:space="preserve">the same </w:t>
      </w:r>
      <w:r w:rsidR="0093797B">
        <w:rPr>
          <w:rFonts w:eastAsiaTheme="minorEastAsia"/>
          <w:bCs/>
          <w:lang w:eastAsia="zh-CN"/>
        </w:rPr>
        <w:t xml:space="preserve">type of </w:t>
      </w:r>
      <w:r w:rsidR="00AD6A01">
        <w:rPr>
          <w:rFonts w:eastAsiaTheme="minorEastAsia"/>
          <w:bCs/>
          <w:lang w:eastAsia="zh-CN"/>
        </w:rPr>
        <w:t>solutions</w:t>
      </w:r>
      <w:r w:rsidR="0093797B">
        <w:rPr>
          <w:rFonts w:eastAsiaTheme="minorEastAsia"/>
          <w:bCs/>
          <w:lang w:eastAsia="zh-CN"/>
        </w:rPr>
        <w:t xml:space="preserve"> </w:t>
      </w:r>
      <w:r w:rsidR="00061B57">
        <w:rPr>
          <w:rFonts w:eastAsiaTheme="minorEastAsia"/>
          <w:bCs/>
          <w:lang w:eastAsia="zh-CN"/>
        </w:rPr>
        <w:t xml:space="preserve">considered for the Mobility Optimization for single connectivity </w:t>
      </w:r>
      <w:r w:rsidR="00CC767A">
        <w:rPr>
          <w:rFonts w:eastAsiaTheme="minorEastAsia"/>
          <w:bCs/>
          <w:lang w:eastAsia="zh-CN"/>
        </w:rPr>
        <w:t>in rel-18</w:t>
      </w:r>
      <w:r>
        <w:rPr>
          <w:rFonts w:eastAsiaTheme="minorEastAsia"/>
          <w:bCs/>
          <w:lang w:eastAsia="zh-CN"/>
        </w:rPr>
        <w:t>.</w:t>
      </w:r>
    </w:p>
    <w:p w14:paraId="6F6A2A98" w14:textId="61FF3E64" w:rsidR="00A90672" w:rsidRPr="00A90672" w:rsidRDefault="00A90672" w:rsidP="00A90672">
      <w:pPr>
        <w:rPr>
          <w:b/>
          <w:lang w:val="en-US" w:eastAsia="zh-CN"/>
        </w:rPr>
      </w:pPr>
      <w:r w:rsidRPr="00A90672">
        <w:rPr>
          <w:rFonts w:eastAsiaTheme="minorEastAsia"/>
          <w:b/>
          <w:lang w:eastAsia="zh-CN"/>
        </w:rPr>
        <w:t>Proposal 1:</w:t>
      </w:r>
      <w:r w:rsidRPr="00A90672">
        <w:rPr>
          <w:b/>
        </w:rPr>
        <w:t xml:space="preserve"> </w:t>
      </w:r>
      <w:r w:rsidRPr="00A90672">
        <w:rPr>
          <w:b/>
          <w:lang w:val="en-US" w:eastAsia="zh-CN"/>
        </w:rPr>
        <w:t xml:space="preserve">The solutions considered </w:t>
      </w:r>
      <w:r>
        <w:rPr>
          <w:b/>
          <w:lang w:val="en-US" w:eastAsia="zh-CN"/>
        </w:rPr>
        <w:t>to support</w:t>
      </w:r>
      <w:r w:rsidRPr="00A90672">
        <w:rPr>
          <w:b/>
          <w:lang w:val="en-US" w:eastAsia="zh-CN"/>
        </w:rPr>
        <w:t xml:space="preserve"> AI/ML-based Mobility Optimization for NR-DC</w:t>
      </w:r>
      <w:r>
        <w:rPr>
          <w:b/>
          <w:lang w:val="en-US" w:eastAsia="zh-CN"/>
        </w:rPr>
        <w:t xml:space="preserve"> are</w:t>
      </w:r>
      <w:r w:rsidRPr="00A90672">
        <w:rPr>
          <w:b/>
          <w:lang w:val="en-US" w:eastAsia="zh-CN"/>
        </w:rPr>
        <w:t>:</w:t>
      </w:r>
    </w:p>
    <w:p w14:paraId="56F0F018" w14:textId="77777777" w:rsidR="00A90672" w:rsidRPr="00A90672" w:rsidRDefault="00A90672" w:rsidP="00A90672">
      <w:pPr>
        <w:pStyle w:val="B10"/>
        <w:overflowPunct w:val="0"/>
        <w:autoSpaceDE w:val="0"/>
        <w:autoSpaceDN w:val="0"/>
        <w:adjustRightInd w:val="0"/>
        <w:textAlignment w:val="baseline"/>
        <w:rPr>
          <w:b/>
          <w:lang w:eastAsia="ko-KR"/>
        </w:rPr>
      </w:pPr>
      <w:r w:rsidRPr="00A90672">
        <w:rPr>
          <w:b/>
          <w:lang w:eastAsia="ko-KR"/>
        </w:rPr>
        <w:t xml:space="preserve">- AI/ML Model Training </w:t>
      </w:r>
      <w:proofErr w:type="gramStart"/>
      <w:r w:rsidRPr="00A90672">
        <w:rPr>
          <w:b/>
          <w:lang w:eastAsia="ko-KR"/>
        </w:rPr>
        <w:t>is located in</w:t>
      </w:r>
      <w:proofErr w:type="gramEnd"/>
      <w:r w:rsidRPr="00A90672">
        <w:rPr>
          <w:b/>
          <w:lang w:eastAsia="ko-KR"/>
        </w:rPr>
        <w:t xml:space="preserve"> the OAM and AI/ML Model Inference is located in the </w:t>
      </w:r>
      <w:proofErr w:type="spellStart"/>
      <w:r w:rsidRPr="00A90672">
        <w:rPr>
          <w:b/>
          <w:lang w:eastAsia="ko-KR"/>
        </w:rPr>
        <w:t>gNB</w:t>
      </w:r>
      <w:proofErr w:type="spellEnd"/>
      <w:r w:rsidRPr="00A90672">
        <w:rPr>
          <w:b/>
          <w:lang w:eastAsia="ko-KR"/>
        </w:rPr>
        <w:t>.</w:t>
      </w:r>
    </w:p>
    <w:p w14:paraId="7437B1B1" w14:textId="77777777" w:rsidR="00A90672" w:rsidRPr="00A90672" w:rsidRDefault="00A90672" w:rsidP="00A90672">
      <w:pPr>
        <w:pStyle w:val="B10"/>
        <w:overflowPunct w:val="0"/>
        <w:autoSpaceDE w:val="0"/>
        <w:autoSpaceDN w:val="0"/>
        <w:adjustRightInd w:val="0"/>
        <w:textAlignment w:val="baseline"/>
        <w:rPr>
          <w:b/>
          <w:lang w:eastAsia="ko-KR"/>
        </w:rPr>
      </w:pPr>
      <w:r w:rsidRPr="00A90672">
        <w:rPr>
          <w:b/>
          <w:lang w:eastAsia="ko-KR"/>
        </w:rPr>
        <w:t xml:space="preserve">- AI/ML Model Training and AI/ML Model Inference are both located in the </w:t>
      </w:r>
      <w:proofErr w:type="spellStart"/>
      <w:r w:rsidRPr="00A90672">
        <w:rPr>
          <w:b/>
          <w:lang w:eastAsia="ko-KR"/>
        </w:rPr>
        <w:t>gNB</w:t>
      </w:r>
      <w:proofErr w:type="spellEnd"/>
      <w:r w:rsidRPr="00A90672">
        <w:rPr>
          <w:b/>
          <w:lang w:eastAsia="ko-KR"/>
        </w:rPr>
        <w:t xml:space="preserve">. </w:t>
      </w:r>
    </w:p>
    <w:p w14:paraId="1AF0EE6C" w14:textId="0C1A3F48" w:rsidR="00874F79" w:rsidRDefault="00CC767A" w:rsidP="005C07DA">
      <w:pPr>
        <w:jc w:val="both"/>
        <w:rPr>
          <w:rFonts w:eastAsiaTheme="minorEastAsia"/>
          <w:bCs/>
          <w:lang w:eastAsia="zh-CN"/>
        </w:rPr>
      </w:pPr>
      <w:r>
        <w:rPr>
          <w:rFonts w:eastAsiaTheme="minorEastAsia"/>
          <w:bCs/>
          <w:lang w:eastAsia="zh-CN"/>
        </w:rPr>
        <w:t xml:space="preserve"> </w:t>
      </w:r>
      <w:r w:rsidR="005C07DA">
        <w:rPr>
          <w:rFonts w:eastAsiaTheme="minorEastAsia"/>
          <w:bCs/>
          <w:lang w:eastAsia="zh-CN"/>
        </w:rPr>
        <w:br/>
      </w:r>
      <w:r w:rsidR="00841837">
        <w:rPr>
          <w:rFonts w:eastAsiaTheme="minorEastAsia"/>
          <w:bCs/>
          <w:lang w:eastAsia="zh-CN"/>
        </w:rPr>
        <w:t>Based on</w:t>
      </w:r>
      <w:r w:rsidR="00F81536">
        <w:rPr>
          <w:rFonts w:eastAsiaTheme="minorEastAsia"/>
          <w:bCs/>
          <w:lang w:eastAsia="zh-CN"/>
        </w:rPr>
        <w:t xml:space="preserve"> the agreements reached so far</w:t>
      </w:r>
      <w:r w:rsidR="00841837">
        <w:rPr>
          <w:rFonts w:eastAsiaTheme="minorEastAsia"/>
          <w:bCs/>
          <w:lang w:eastAsia="zh-CN"/>
        </w:rPr>
        <w:t>,</w:t>
      </w:r>
      <w:r w:rsidR="00F81536">
        <w:rPr>
          <w:rFonts w:eastAsiaTheme="minorEastAsia"/>
          <w:bCs/>
          <w:lang w:eastAsia="zh-CN"/>
        </w:rPr>
        <w:t xml:space="preserve"> </w:t>
      </w:r>
      <w:r w:rsidR="00F63BD0">
        <w:rPr>
          <w:rFonts w:eastAsiaTheme="minorEastAsia"/>
          <w:bCs/>
          <w:lang w:eastAsia="zh-CN"/>
        </w:rPr>
        <w:t xml:space="preserve">the </w:t>
      </w:r>
      <w:r w:rsidR="002B6EF7" w:rsidRPr="00200991">
        <w:rPr>
          <w:rFonts w:eastAsiaTheme="minorEastAsia"/>
          <w:bCs/>
          <w:lang w:eastAsia="zh-CN"/>
        </w:rPr>
        <w:t>MN can trigger</w:t>
      </w:r>
      <w:r w:rsidR="00200991" w:rsidRPr="00200991">
        <w:rPr>
          <w:rFonts w:eastAsiaTheme="minorEastAsia"/>
          <w:bCs/>
          <w:lang w:eastAsia="zh-CN"/>
        </w:rPr>
        <w:t xml:space="preserve"> collection of measured UE performance using </w:t>
      </w:r>
      <w:r w:rsidR="00200991">
        <w:rPr>
          <w:rFonts w:eastAsiaTheme="minorEastAsia"/>
          <w:bCs/>
          <w:lang w:eastAsia="zh-CN"/>
        </w:rPr>
        <w:t>e</w:t>
      </w:r>
      <w:r w:rsidR="00F81536" w:rsidRPr="00200991">
        <w:rPr>
          <w:rFonts w:eastAsiaTheme="minorEastAsia"/>
          <w:bCs/>
          <w:lang w:eastAsia="zh-CN"/>
        </w:rPr>
        <w:t>xisting</w:t>
      </w:r>
      <w:r w:rsidR="00B70784" w:rsidRPr="00200991">
        <w:rPr>
          <w:rFonts w:eastAsiaTheme="minorEastAsia"/>
          <w:bCs/>
          <w:lang w:eastAsia="zh-CN"/>
        </w:rPr>
        <w:t xml:space="preserve"> dual connectivity procedures</w:t>
      </w:r>
      <w:r w:rsidR="00F63BD0">
        <w:rPr>
          <w:rFonts w:eastAsiaTheme="minorEastAsia"/>
          <w:bCs/>
          <w:lang w:eastAsia="zh-CN"/>
        </w:rPr>
        <w:t xml:space="preserve">. Therefore, </w:t>
      </w:r>
      <w:r w:rsidR="00916C70">
        <w:rPr>
          <w:rFonts w:eastAsiaTheme="minorEastAsia"/>
          <w:bCs/>
          <w:lang w:eastAsia="zh-CN"/>
        </w:rPr>
        <w:t>a clear standard impact is that</w:t>
      </w:r>
      <w:r w:rsidR="00D177FC">
        <w:rPr>
          <w:rFonts w:eastAsiaTheme="minorEastAsia"/>
          <w:bCs/>
          <w:lang w:eastAsia="zh-CN"/>
        </w:rPr>
        <w:t xml:space="preserve">, to </w:t>
      </w:r>
      <w:r w:rsidR="00380B41">
        <w:rPr>
          <w:rFonts w:eastAsiaTheme="minorEastAsia"/>
          <w:bCs/>
          <w:lang w:eastAsia="zh-CN"/>
        </w:rPr>
        <w:t>enable</w:t>
      </w:r>
      <w:r w:rsidR="00D177FC">
        <w:rPr>
          <w:rFonts w:eastAsiaTheme="minorEastAsia"/>
          <w:bCs/>
          <w:lang w:eastAsia="zh-CN"/>
        </w:rPr>
        <w:t xml:space="preserve"> the MN to request UE performance to the SN, the</w:t>
      </w:r>
      <w:r w:rsidR="004C389E">
        <w:rPr>
          <w:rFonts w:eastAsiaTheme="minorEastAsia"/>
          <w:bCs/>
          <w:lang w:eastAsia="zh-CN"/>
        </w:rPr>
        <w:t xml:space="preserve"> </w:t>
      </w:r>
      <w:r w:rsidR="00FA271F">
        <w:rPr>
          <w:rFonts w:eastAsiaTheme="minorEastAsia"/>
          <w:bCs/>
          <w:lang w:eastAsia="zh-CN"/>
        </w:rPr>
        <w:t xml:space="preserve">existing dual connectivity procedures </w:t>
      </w:r>
      <w:r w:rsidR="00916C70">
        <w:rPr>
          <w:rFonts w:eastAsiaTheme="minorEastAsia"/>
          <w:bCs/>
          <w:lang w:eastAsia="zh-CN"/>
        </w:rPr>
        <w:t>will</w:t>
      </w:r>
      <w:r w:rsidR="00C11038">
        <w:rPr>
          <w:rFonts w:eastAsiaTheme="minorEastAsia"/>
          <w:bCs/>
          <w:lang w:eastAsia="zh-CN"/>
        </w:rPr>
        <w:t xml:space="preserve"> need to </w:t>
      </w:r>
      <w:r w:rsidR="004B401C">
        <w:rPr>
          <w:rFonts w:eastAsiaTheme="minorEastAsia"/>
          <w:bCs/>
          <w:lang w:eastAsia="zh-CN"/>
        </w:rPr>
        <w:t xml:space="preserve">be </w:t>
      </w:r>
      <w:r w:rsidR="00CA46EB">
        <w:rPr>
          <w:rFonts w:eastAsiaTheme="minorEastAsia"/>
          <w:bCs/>
          <w:lang w:eastAsia="zh-CN"/>
        </w:rPr>
        <w:t>used as triggering conditions for the reporting of UE performance feedback</w:t>
      </w:r>
      <w:r w:rsidR="00F73573">
        <w:rPr>
          <w:rFonts w:eastAsiaTheme="minorEastAsia"/>
          <w:bCs/>
          <w:lang w:eastAsia="zh-CN"/>
        </w:rPr>
        <w:t xml:space="preserve">. </w:t>
      </w:r>
    </w:p>
    <w:p w14:paraId="0836E64F" w14:textId="50B34006" w:rsidR="00874F79" w:rsidRPr="00A90672" w:rsidRDefault="00874F79" w:rsidP="00B92565">
      <w:pPr>
        <w:rPr>
          <w:b/>
          <w:lang w:eastAsia="ko-KR"/>
        </w:rPr>
      </w:pPr>
      <w:r w:rsidRPr="00A90672">
        <w:rPr>
          <w:rFonts w:eastAsiaTheme="minorEastAsia"/>
          <w:b/>
          <w:lang w:eastAsia="zh-CN"/>
        </w:rPr>
        <w:t xml:space="preserve">Proposal </w:t>
      </w:r>
      <w:r>
        <w:rPr>
          <w:rFonts w:eastAsiaTheme="minorEastAsia"/>
          <w:b/>
          <w:lang w:eastAsia="zh-CN"/>
        </w:rPr>
        <w:t>2</w:t>
      </w:r>
      <w:r w:rsidRPr="00A90672">
        <w:rPr>
          <w:rFonts w:eastAsiaTheme="minorEastAsia"/>
          <w:b/>
          <w:lang w:eastAsia="zh-CN"/>
        </w:rPr>
        <w:t>:</w:t>
      </w:r>
      <w:r w:rsidRPr="00A90672">
        <w:rPr>
          <w:b/>
        </w:rPr>
        <w:t xml:space="preserve"> </w:t>
      </w:r>
      <w:r w:rsidR="00CA46EB">
        <w:rPr>
          <w:b/>
        </w:rPr>
        <w:t>Enable</w:t>
      </w:r>
      <w:r w:rsidR="005C0439">
        <w:rPr>
          <w:b/>
        </w:rPr>
        <w:t xml:space="preserve"> </w:t>
      </w:r>
      <w:r w:rsidR="00B92565">
        <w:rPr>
          <w:b/>
          <w:lang w:eastAsia="ko-KR"/>
        </w:rPr>
        <w:t>existing dual connectivity procedures (</w:t>
      </w:r>
      <w:r w:rsidR="00B92565" w:rsidRPr="00423F5D">
        <w:rPr>
          <w:b/>
          <w:lang w:eastAsia="ko-KR"/>
        </w:rPr>
        <w:t>e.g., MN-initiated SN addition, MN-initiated SN change</w:t>
      </w:r>
      <w:r w:rsidR="00B92565">
        <w:rPr>
          <w:b/>
          <w:lang w:eastAsia="ko-KR"/>
        </w:rPr>
        <w:t xml:space="preserve">) to trigger the collection of measured UE performance at the SN. </w:t>
      </w:r>
    </w:p>
    <w:p w14:paraId="56BCD3AB" w14:textId="77777777" w:rsidR="00874F79" w:rsidRDefault="00874F79" w:rsidP="005C07DA">
      <w:pPr>
        <w:jc w:val="both"/>
        <w:rPr>
          <w:rFonts w:eastAsiaTheme="minorEastAsia"/>
          <w:bCs/>
          <w:lang w:eastAsia="zh-CN"/>
        </w:rPr>
      </w:pPr>
    </w:p>
    <w:p w14:paraId="1E60C113" w14:textId="77777777" w:rsidR="00874F79" w:rsidRDefault="00874F79" w:rsidP="005C07DA">
      <w:pPr>
        <w:jc w:val="both"/>
        <w:rPr>
          <w:rFonts w:eastAsiaTheme="minorEastAsia"/>
          <w:bCs/>
          <w:lang w:eastAsia="zh-CN"/>
        </w:rPr>
      </w:pPr>
    </w:p>
    <w:p w14:paraId="48A7C02B" w14:textId="07AC086A" w:rsidR="004C54ED" w:rsidRDefault="003C3425" w:rsidP="005C07DA">
      <w:pPr>
        <w:jc w:val="both"/>
        <w:rPr>
          <w:rFonts w:eastAsiaTheme="minorEastAsia"/>
          <w:bCs/>
          <w:lang w:eastAsia="zh-CN"/>
        </w:rPr>
      </w:pPr>
      <w:r>
        <w:rPr>
          <w:rFonts w:eastAsiaTheme="minorEastAsia"/>
          <w:bCs/>
          <w:lang w:eastAsia="zh-CN"/>
        </w:rPr>
        <w:t>At some point in time, t</w:t>
      </w:r>
      <w:r w:rsidR="00FB19D3">
        <w:rPr>
          <w:rFonts w:eastAsiaTheme="minorEastAsia"/>
          <w:bCs/>
          <w:lang w:eastAsia="zh-CN"/>
        </w:rPr>
        <w:t>he SN</w:t>
      </w:r>
      <w:r w:rsidR="00297004">
        <w:rPr>
          <w:rFonts w:eastAsiaTheme="minorEastAsia"/>
          <w:bCs/>
          <w:lang w:eastAsia="zh-CN"/>
        </w:rPr>
        <w:t xml:space="preserve"> </w:t>
      </w:r>
      <w:r w:rsidR="00630734">
        <w:rPr>
          <w:rFonts w:eastAsiaTheme="minorEastAsia"/>
          <w:bCs/>
          <w:lang w:eastAsia="zh-CN"/>
        </w:rPr>
        <w:t xml:space="preserve">will </w:t>
      </w:r>
      <w:r w:rsidR="00FB19D3">
        <w:rPr>
          <w:rFonts w:eastAsiaTheme="minorEastAsia"/>
          <w:bCs/>
          <w:lang w:eastAsia="zh-CN"/>
        </w:rPr>
        <w:t xml:space="preserve">provide the </w:t>
      </w:r>
      <w:r w:rsidR="006A4AE6">
        <w:rPr>
          <w:rFonts w:eastAsiaTheme="minorEastAsia"/>
          <w:bCs/>
          <w:lang w:eastAsia="zh-CN"/>
        </w:rPr>
        <w:t>UE performance to the MN</w:t>
      </w:r>
      <w:r w:rsidR="00297004">
        <w:rPr>
          <w:rFonts w:eastAsiaTheme="minorEastAsia"/>
          <w:bCs/>
          <w:lang w:eastAsia="zh-CN"/>
        </w:rPr>
        <w:t xml:space="preserve">, </w:t>
      </w:r>
      <w:r w:rsidR="00630734">
        <w:rPr>
          <w:rFonts w:eastAsiaTheme="minorEastAsia"/>
          <w:bCs/>
          <w:lang w:eastAsia="zh-CN"/>
        </w:rPr>
        <w:t>th</w:t>
      </w:r>
      <w:r w:rsidR="006A4AE6">
        <w:rPr>
          <w:rFonts w:eastAsiaTheme="minorEastAsia"/>
          <w:bCs/>
          <w:lang w:eastAsia="zh-CN"/>
        </w:rPr>
        <w:t>erefore,</w:t>
      </w:r>
      <w:r w:rsidR="00046C24">
        <w:rPr>
          <w:rFonts w:eastAsiaTheme="minorEastAsia"/>
          <w:bCs/>
          <w:lang w:eastAsia="zh-CN"/>
        </w:rPr>
        <w:t xml:space="preserve"> </w:t>
      </w:r>
      <w:r>
        <w:rPr>
          <w:rFonts w:eastAsiaTheme="minorEastAsia"/>
          <w:bCs/>
          <w:lang w:eastAsia="zh-CN"/>
        </w:rPr>
        <w:t xml:space="preserve">some </w:t>
      </w:r>
      <w:r w:rsidR="001971EA">
        <w:rPr>
          <w:rFonts w:eastAsiaTheme="minorEastAsia"/>
          <w:bCs/>
          <w:lang w:eastAsia="zh-CN"/>
        </w:rPr>
        <w:t xml:space="preserve">criteria </w:t>
      </w:r>
      <w:r>
        <w:rPr>
          <w:rFonts w:eastAsiaTheme="minorEastAsia"/>
          <w:bCs/>
          <w:lang w:eastAsia="zh-CN"/>
        </w:rPr>
        <w:t xml:space="preserve">are needed, </w:t>
      </w:r>
      <w:r w:rsidR="00630734">
        <w:rPr>
          <w:rFonts w:eastAsiaTheme="minorEastAsia"/>
          <w:bCs/>
          <w:lang w:eastAsia="zh-CN"/>
        </w:rPr>
        <w:t>to</w:t>
      </w:r>
      <w:r w:rsidR="00D911A0">
        <w:rPr>
          <w:rFonts w:eastAsiaTheme="minorEastAsia"/>
          <w:bCs/>
          <w:lang w:eastAsia="zh-CN"/>
        </w:rPr>
        <w:t xml:space="preserve"> regulate the</w:t>
      </w:r>
      <w:r w:rsidR="002B500A">
        <w:rPr>
          <w:rFonts w:eastAsiaTheme="minorEastAsia"/>
          <w:bCs/>
          <w:lang w:eastAsia="zh-CN"/>
        </w:rPr>
        <w:t xml:space="preserve"> </w:t>
      </w:r>
      <w:r w:rsidR="00630734">
        <w:rPr>
          <w:rFonts w:eastAsiaTheme="minorEastAsia"/>
          <w:bCs/>
          <w:lang w:eastAsia="zh-CN"/>
        </w:rPr>
        <w:t xml:space="preserve">data </w:t>
      </w:r>
      <w:r w:rsidR="002B500A">
        <w:rPr>
          <w:rFonts w:eastAsiaTheme="minorEastAsia"/>
          <w:bCs/>
          <w:lang w:eastAsia="zh-CN"/>
        </w:rPr>
        <w:t>collection and the reporting</w:t>
      </w:r>
      <w:r w:rsidR="000C1314">
        <w:rPr>
          <w:rFonts w:eastAsiaTheme="minorEastAsia"/>
          <w:bCs/>
          <w:lang w:eastAsia="zh-CN"/>
        </w:rPr>
        <w:t>, for example:</w:t>
      </w:r>
      <w:r w:rsidR="002B500A">
        <w:rPr>
          <w:rFonts w:eastAsiaTheme="minorEastAsia"/>
          <w:bCs/>
          <w:lang w:eastAsia="zh-CN"/>
        </w:rPr>
        <w:t xml:space="preserve"> </w:t>
      </w:r>
      <w:r w:rsidR="00E817C9">
        <w:rPr>
          <w:rFonts w:eastAsiaTheme="minorEastAsia"/>
          <w:bCs/>
          <w:lang w:eastAsia="zh-CN"/>
        </w:rPr>
        <w:t>when</w:t>
      </w:r>
      <w:r w:rsidR="00FD2824">
        <w:rPr>
          <w:rFonts w:eastAsiaTheme="minorEastAsia"/>
          <w:bCs/>
          <w:lang w:eastAsia="zh-CN"/>
        </w:rPr>
        <w:t xml:space="preserve"> </w:t>
      </w:r>
      <w:r w:rsidR="00D911A0">
        <w:rPr>
          <w:rFonts w:eastAsiaTheme="minorEastAsia"/>
          <w:bCs/>
          <w:lang w:eastAsia="zh-CN"/>
        </w:rPr>
        <w:t xml:space="preserve">the SN should </w:t>
      </w:r>
      <w:r w:rsidR="00FD2824">
        <w:rPr>
          <w:rFonts w:eastAsiaTheme="minorEastAsia"/>
          <w:bCs/>
          <w:lang w:eastAsia="zh-CN"/>
        </w:rPr>
        <w:t xml:space="preserve">start </w:t>
      </w:r>
      <w:r w:rsidR="00E817C9">
        <w:rPr>
          <w:rFonts w:eastAsiaTheme="minorEastAsia"/>
          <w:bCs/>
          <w:lang w:eastAsia="zh-CN"/>
        </w:rPr>
        <w:t>collecti</w:t>
      </w:r>
      <w:r w:rsidR="00D911A0">
        <w:rPr>
          <w:rFonts w:eastAsiaTheme="minorEastAsia"/>
          <w:bCs/>
          <w:lang w:eastAsia="zh-CN"/>
        </w:rPr>
        <w:t xml:space="preserve">ng </w:t>
      </w:r>
      <w:r w:rsidR="00E817C9">
        <w:rPr>
          <w:rFonts w:eastAsiaTheme="minorEastAsia"/>
          <w:bCs/>
          <w:lang w:eastAsia="zh-CN"/>
        </w:rPr>
        <w:t xml:space="preserve">UE performance, when </w:t>
      </w:r>
      <w:r w:rsidR="00D911A0">
        <w:rPr>
          <w:rFonts w:eastAsiaTheme="minorEastAsia"/>
          <w:bCs/>
          <w:lang w:eastAsia="zh-CN"/>
        </w:rPr>
        <w:t>it should</w:t>
      </w:r>
      <w:r w:rsidR="004B401C">
        <w:rPr>
          <w:rFonts w:eastAsiaTheme="minorEastAsia"/>
          <w:bCs/>
          <w:lang w:eastAsia="zh-CN"/>
        </w:rPr>
        <w:t xml:space="preserve"> stop</w:t>
      </w:r>
      <w:r w:rsidR="00CA46EB">
        <w:rPr>
          <w:rFonts w:eastAsiaTheme="minorEastAsia"/>
          <w:bCs/>
          <w:lang w:eastAsia="zh-CN"/>
        </w:rPr>
        <w:t xml:space="preserve"> (exit conditions)</w:t>
      </w:r>
      <w:r w:rsidR="004B401C">
        <w:rPr>
          <w:rFonts w:eastAsiaTheme="minorEastAsia"/>
          <w:bCs/>
          <w:lang w:eastAsia="zh-CN"/>
        </w:rPr>
        <w:t xml:space="preserve">, </w:t>
      </w:r>
      <w:r w:rsidR="000E4741">
        <w:rPr>
          <w:rFonts w:eastAsiaTheme="minorEastAsia"/>
          <w:bCs/>
          <w:lang w:eastAsia="zh-CN"/>
        </w:rPr>
        <w:t xml:space="preserve">when and </w:t>
      </w:r>
      <w:r w:rsidR="004B401C">
        <w:rPr>
          <w:rFonts w:eastAsiaTheme="minorEastAsia"/>
          <w:bCs/>
          <w:lang w:eastAsia="zh-CN"/>
        </w:rPr>
        <w:t xml:space="preserve">how </w:t>
      </w:r>
      <w:r w:rsidR="000E4741">
        <w:rPr>
          <w:rFonts w:eastAsiaTheme="minorEastAsia"/>
          <w:bCs/>
          <w:lang w:eastAsia="zh-CN"/>
        </w:rPr>
        <w:t xml:space="preserve">it should </w:t>
      </w:r>
      <w:r w:rsidR="004B401C">
        <w:rPr>
          <w:rFonts w:eastAsiaTheme="minorEastAsia"/>
          <w:bCs/>
          <w:lang w:eastAsia="zh-CN"/>
        </w:rPr>
        <w:t xml:space="preserve">report </w:t>
      </w:r>
      <w:r w:rsidR="00D911A0">
        <w:rPr>
          <w:rFonts w:eastAsiaTheme="minorEastAsia"/>
          <w:bCs/>
          <w:lang w:eastAsia="zh-CN"/>
        </w:rPr>
        <w:t>the UE performance to the MN</w:t>
      </w:r>
      <w:r w:rsidR="00841837">
        <w:rPr>
          <w:rFonts w:eastAsiaTheme="minorEastAsia"/>
          <w:bCs/>
          <w:lang w:eastAsia="zh-CN"/>
        </w:rPr>
        <w:t>.</w:t>
      </w:r>
      <w:r w:rsidR="00A65EB6">
        <w:rPr>
          <w:rFonts w:eastAsiaTheme="minorEastAsia"/>
          <w:bCs/>
          <w:lang w:eastAsia="zh-CN"/>
        </w:rPr>
        <w:t xml:space="preserve"> </w:t>
      </w:r>
      <w:r w:rsidR="00F22BBB">
        <w:rPr>
          <w:rFonts w:eastAsiaTheme="minorEastAsia"/>
          <w:bCs/>
          <w:lang w:eastAsia="zh-CN"/>
        </w:rPr>
        <w:t xml:space="preserve">Apart from </w:t>
      </w:r>
      <w:r w:rsidR="00FE68FA">
        <w:rPr>
          <w:rFonts w:eastAsiaTheme="minorEastAsia"/>
          <w:bCs/>
          <w:lang w:eastAsia="zh-CN"/>
        </w:rPr>
        <w:t xml:space="preserve">NR-DC specific </w:t>
      </w:r>
      <w:r w:rsidR="00F22BBB">
        <w:rPr>
          <w:rFonts w:eastAsiaTheme="minorEastAsia"/>
          <w:bCs/>
          <w:lang w:eastAsia="zh-CN"/>
        </w:rPr>
        <w:t>details</w:t>
      </w:r>
      <w:r w:rsidR="00441DA6">
        <w:rPr>
          <w:rFonts w:eastAsiaTheme="minorEastAsia"/>
          <w:bCs/>
          <w:lang w:eastAsia="zh-CN"/>
        </w:rPr>
        <w:t xml:space="preserve"> </w:t>
      </w:r>
      <w:r w:rsidR="009D21BA">
        <w:rPr>
          <w:rFonts w:eastAsiaTheme="minorEastAsia"/>
          <w:bCs/>
          <w:lang w:eastAsia="zh-CN"/>
        </w:rPr>
        <w:t>t</w:t>
      </w:r>
      <w:r w:rsidR="00B70E2F">
        <w:rPr>
          <w:rFonts w:eastAsiaTheme="minorEastAsia"/>
          <w:bCs/>
          <w:lang w:eastAsia="zh-CN"/>
        </w:rPr>
        <w:t>hat need</w:t>
      </w:r>
      <w:r w:rsidR="009D21BA">
        <w:rPr>
          <w:rFonts w:eastAsiaTheme="minorEastAsia"/>
          <w:bCs/>
          <w:lang w:eastAsia="zh-CN"/>
        </w:rPr>
        <w:t xml:space="preserve"> be discussed during the normative phase</w:t>
      </w:r>
      <w:r w:rsidR="00F22BBB">
        <w:rPr>
          <w:rFonts w:eastAsiaTheme="minorEastAsia"/>
          <w:bCs/>
          <w:lang w:eastAsia="zh-CN"/>
        </w:rPr>
        <w:t xml:space="preserve">, </w:t>
      </w:r>
      <w:r w:rsidR="00B70E2F">
        <w:rPr>
          <w:rFonts w:eastAsiaTheme="minorEastAsia"/>
          <w:bCs/>
          <w:lang w:eastAsia="zh-CN"/>
        </w:rPr>
        <w:t>we think that</w:t>
      </w:r>
      <w:r w:rsidR="00DF533F">
        <w:rPr>
          <w:rFonts w:eastAsiaTheme="minorEastAsia"/>
          <w:bCs/>
          <w:lang w:eastAsia="zh-CN"/>
        </w:rPr>
        <w:t>, to support AI/ML based Mobility Optimization in NR-DC,</w:t>
      </w:r>
      <w:r w:rsidR="00B70E2F">
        <w:rPr>
          <w:rFonts w:eastAsiaTheme="minorEastAsia"/>
          <w:bCs/>
          <w:lang w:eastAsia="zh-CN"/>
        </w:rPr>
        <w:t xml:space="preserve"> </w:t>
      </w:r>
      <w:r w:rsidR="00DF533F">
        <w:rPr>
          <w:rFonts w:eastAsiaTheme="minorEastAsia"/>
          <w:bCs/>
          <w:lang w:eastAsia="zh-CN"/>
        </w:rPr>
        <w:t>a straightforward</w:t>
      </w:r>
      <w:r w:rsidR="00DF533F" w:rsidRPr="00F733BC">
        <w:rPr>
          <w:rFonts w:eastAsiaTheme="minorEastAsia"/>
          <w:bCs/>
          <w:lang w:eastAsia="zh-CN"/>
        </w:rPr>
        <w:t xml:space="preserve"> </w:t>
      </w:r>
      <w:r w:rsidR="00DF533F">
        <w:rPr>
          <w:rFonts w:eastAsiaTheme="minorEastAsia"/>
          <w:bCs/>
          <w:lang w:eastAsia="zh-CN"/>
        </w:rPr>
        <w:t xml:space="preserve">solution is to </w:t>
      </w:r>
      <w:r w:rsidR="00064B6A">
        <w:rPr>
          <w:rFonts w:eastAsiaTheme="minorEastAsia"/>
          <w:bCs/>
          <w:lang w:eastAsia="zh-CN"/>
        </w:rPr>
        <w:t>follow</w:t>
      </w:r>
      <w:r w:rsidR="00DF533F">
        <w:rPr>
          <w:rFonts w:eastAsiaTheme="minorEastAsia"/>
          <w:bCs/>
          <w:lang w:eastAsia="zh-CN"/>
        </w:rPr>
        <w:t xml:space="preserve"> </w:t>
      </w:r>
      <w:r w:rsidR="00A90176" w:rsidRPr="00F733BC">
        <w:rPr>
          <w:rFonts w:eastAsiaTheme="minorEastAsia"/>
          <w:bCs/>
          <w:lang w:eastAsia="zh-CN"/>
        </w:rPr>
        <w:t xml:space="preserve">the same logic </w:t>
      </w:r>
      <w:r w:rsidR="000C1314">
        <w:rPr>
          <w:rFonts w:eastAsiaTheme="minorEastAsia"/>
          <w:bCs/>
          <w:lang w:eastAsia="zh-CN"/>
        </w:rPr>
        <w:t>as</w:t>
      </w:r>
      <w:r w:rsidR="00A90176">
        <w:rPr>
          <w:rFonts w:eastAsiaTheme="minorEastAsia"/>
          <w:bCs/>
          <w:lang w:eastAsia="zh-CN"/>
        </w:rPr>
        <w:t xml:space="preserve"> in rel-18 for </w:t>
      </w:r>
      <w:r w:rsidR="00A90176" w:rsidRPr="00F733BC">
        <w:rPr>
          <w:rFonts w:eastAsiaTheme="minorEastAsia"/>
          <w:bCs/>
          <w:lang w:eastAsia="zh-CN"/>
        </w:rPr>
        <w:t>single connectivity</w:t>
      </w:r>
      <w:r w:rsidR="00DF533F">
        <w:rPr>
          <w:rFonts w:eastAsiaTheme="minorEastAsia"/>
          <w:bCs/>
          <w:lang w:eastAsia="zh-CN"/>
        </w:rPr>
        <w:t>, that is</w:t>
      </w:r>
      <w:r w:rsidR="004C54ED">
        <w:rPr>
          <w:rFonts w:eastAsiaTheme="minorEastAsia"/>
          <w:bCs/>
          <w:lang w:eastAsia="zh-CN"/>
        </w:rPr>
        <w:t>:</w:t>
      </w:r>
    </w:p>
    <w:p w14:paraId="0BAC5993" w14:textId="421F7C8F" w:rsidR="004C54ED" w:rsidRDefault="00A90176" w:rsidP="004C54ED">
      <w:pPr>
        <w:pStyle w:val="ListParagraph"/>
        <w:numPr>
          <w:ilvl w:val="0"/>
          <w:numId w:val="34"/>
        </w:numPr>
        <w:ind w:firstLineChars="0"/>
        <w:rPr>
          <w:rFonts w:eastAsiaTheme="minorEastAsia"/>
          <w:bCs/>
          <w:lang w:eastAsia="zh-CN"/>
        </w:rPr>
      </w:pPr>
      <w:r>
        <w:rPr>
          <w:rFonts w:eastAsiaTheme="minorEastAsia"/>
          <w:bCs/>
          <w:lang w:eastAsia="zh-CN"/>
        </w:rPr>
        <w:t xml:space="preserve">reuse </w:t>
      </w:r>
      <w:r w:rsidR="00F22BBB" w:rsidRPr="004C54ED">
        <w:rPr>
          <w:rFonts w:eastAsiaTheme="minorEastAsia"/>
          <w:bCs/>
          <w:lang w:eastAsia="zh-CN"/>
        </w:rPr>
        <w:t xml:space="preserve">the </w:t>
      </w:r>
      <w:bookmarkStart w:id="4" w:name="_Hlk169967128"/>
      <w:r w:rsidR="00A65EB6" w:rsidRPr="004C54ED">
        <w:rPr>
          <w:rFonts w:eastAsiaTheme="minorEastAsia"/>
          <w:bCs/>
          <w:i/>
          <w:iCs/>
          <w:lang w:eastAsia="zh-CN"/>
        </w:rPr>
        <w:t>Data Collection Reporting Initiation</w:t>
      </w:r>
      <w:r w:rsidR="00A65EB6" w:rsidRPr="004C54ED">
        <w:rPr>
          <w:rFonts w:eastAsiaTheme="minorEastAsia"/>
          <w:bCs/>
          <w:lang w:eastAsia="zh-CN"/>
        </w:rPr>
        <w:t xml:space="preserve"> </w:t>
      </w:r>
      <w:bookmarkEnd w:id="4"/>
      <w:r w:rsidR="004C54ED">
        <w:rPr>
          <w:rFonts w:eastAsiaTheme="minorEastAsia"/>
          <w:bCs/>
          <w:lang w:eastAsia="zh-CN"/>
        </w:rPr>
        <w:t xml:space="preserve">Xn procedure </w:t>
      </w:r>
      <w:r w:rsidR="00A06EF4" w:rsidRPr="004C54ED">
        <w:rPr>
          <w:rFonts w:eastAsiaTheme="minorEastAsia"/>
          <w:bCs/>
          <w:lang w:eastAsia="zh-CN"/>
        </w:rPr>
        <w:t>to define what the SN should report (and how)</w:t>
      </w:r>
    </w:p>
    <w:p w14:paraId="2A46C3CE" w14:textId="4442D2AA" w:rsidR="00F733BC" w:rsidRDefault="00A90176" w:rsidP="004C54ED">
      <w:pPr>
        <w:pStyle w:val="ListParagraph"/>
        <w:numPr>
          <w:ilvl w:val="0"/>
          <w:numId w:val="34"/>
        </w:numPr>
        <w:ind w:firstLineChars="0"/>
        <w:rPr>
          <w:rFonts w:eastAsiaTheme="minorEastAsia"/>
          <w:bCs/>
          <w:lang w:eastAsia="zh-CN"/>
        </w:rPr>
      </w:pPr>
      <w:r>
        <w:rPr>
          <w:rFonts w:eastAsiaTheme="minorEastAsia"/>
          <w:bCs/>
          <w:lang w:eastAsia="zh-CN"/>
        </w:rPr>
        <w:t xml:space="preserve">reuse </w:t>
      </w:r>
      <w:r w:rsidR="00A06EF4" w:rsidRPr="004C54ED">
        <w:rPr>
          <w:rFonts w:eastAsiaTheme="minorEastAsia"/>
          <w:bCs/>
          <w:lang w:eastAsia="zh-CN"/>
        </w:rPr>
        <w:t xml:space="preserve">the </w:t>
      </w:r>
      <w:r w:rsidR="00A65EB6" w:rsidRPr="004C54ED">
        <w:rPr>
          <w:rFonts w:eastAsiaTheme="minorEastAsia"/>
          <w:bCs/>
          <w:i/>
          <w:iCs/>
          <w:lang w:eastAsia="zh-CN"/>
        </w:rPr>
        <w:t>Data Collection Reporting</w:t>
      </w:r>
      <w:r w:rsidR="00A65EB6" w:rsidRPr="004C54ED">
        <w:rPr>
          <w:rFonts w:eastAsiaTheme="minorEastAsia"/>
          <w:bCs/>
          <w:lang w:eastAsia="zh-CN"/>
        </w:rPr>
        <w:t xml:space="preserve"> </w:t>
      </w:r>
      <w:r>
        <w:rPr>
          <w:rFonts w:eastAsiaTheme="minorEastAsia"/>
          <w:bCs/>
          <w:lang w:eastAsia="zh-CN"/>
        </w:rPr>
        <w:t xml:space="preserve">Xn procedure for </w:t>
      </w:r>
      <w:r w:rsidR="00F733BC">
        <w:rPr>
          <w:rFonts w:eastAsiaTheme="minorEastAsia"/>
          <w:bCs/>
          <w:lang w:eastAsia="zh-CN"/>
        </w:rPr>
        <w:t>the reporting</w:t>
      </w:r>
      <w:r w:rsidR="00A65EB6" w:rsidRPr="004C54ED">
        <w:rPr>
          <w:rFonts w:eastAsiaTheme="minorEastAsia"/>
          <w:bCs/>
          <w:lang w:eastAsia="zh-CN"/>
        </w:rPr>
        <w:t>.</w:t>
      </w:r>
      <w:r w:rsidR="005D5565" w:rsidRPr="004C54ED">
        <w:rPr>
          <w:rFonts w:eastAsiaTheme="minorEastAsia"/>
          <w:bCs/>
          <w:lang w:eastAsia="zh-CN"/>
        </w:rPr>
        <w:t xml:space="preserve"> </w:t>
      </w:r>
    </w:p>
    <w:p w14:paraId="2C3389E9" w14:textId="0E0F3A7C" w:rsidR="00EF1560" w:rsidRDefault="00EF1560" w:rsidP="00EF1560">
      <w:pPr>
        <w:rPr>
          <w:rFonts w:eastAsiaTheme="minorEastAsia"/>
          <w:bCs/>
          <w:lang w:eastAsia="zh-CN"/>
        </w:rPr>
      </w:pPr>
      <w:r>
        <w:rPr>
          <w:rFonts w:eastAsiaTheme="minorEastAsia"/>
          <w:bCs/>
          <w:lang w:eastAsia="zh-CN"/>
        </w:rPr>
        <w:t>Let’s consider</w:t>
      </w:r>
      <w:r w:rsidR="00567007">
        <w:rPr>
          <w:rFonts w:eastAsiaTheme="minorEastAsia"/>
          <w:bCs/>
          <w:lang w:eastAsia="zh-CN"/>
        </w:rPr>
        <w:t>,</w:t>
      </w:r>
      <w:r>
        <w:rPr>
          <w:rFonts w:eastAsiaTheme="minorEastAsia"/>
          <w:bCs/>
          <w:lang w:eastAsia="zh-CN"/>
        </w:rPr>
        <w:t xml:space="preserve"> for example</w:t>
      </w:r>
      <w:r w:rsidR="00567007">
        <w:rPr>
          <w:rFonts w:eastAsiaTheme="minorEastAsia"/>
          <w:bCs/>
          <w:lang w:eastAsia="zh-CN"/>
        </w:rPr>
        <w:t>,</w:t>
      </w:r>
      <w:r>
        <w:rPr>
          <w:rFonts w:eastAsiaTheme="minorEastAsia"/>
          <w:bCs/>
          <w:lang w:eastAsia="zh-CN"/>
        </w:rPr>
        <w:t xml:space="preserve"> </w:t>
      </w:r>
      <w:r w:rsidR="002015BC">
        <w:rPr>
          <w:rFonts w:eastAsiaTheme="minorEastAsia"/>
          <w:bCs/>
          <w:lang w:eastAsia="zh-CN"/>
        </w:rPr>
        <w:t>a</w:t>
      </w:r>
      <w:r>
        <w:rPr>
          <w:rFonts w:eastAsiaTheme="minorEastAsia"/>
          <w:bCs/>
          <w:lang w:eastAsia="zh-CN"/>
        </w:rPr>
        <w:t xml:space="preserve"> case of SN Addition: </w:t>
      </w:r>
      <w:r w:rsidRPr="00A8406C">
        <w:rPr>
          <w:rFonts w:eastAsiaTheme="minorEastAsia"/>
          <w:bCs/>
          <w:lang w:eastAsia="zh-CN"/>
        </w:rPr>
        <w:t>the UE is in single connectivity</w:t>
      </w:r>
      <w:r>
        <w:rPr>
          <w:rFonts w:eastAsiaTheme="minorEastAsia"/>
          <w:bCs/>
          <w:lang w:eastAsia="zh-CN"/>
        </w:rPr>
        <w:t xml:space="preserve"> </w:t>
      </w:r>
      <w:r w:rsidR="00491A5F">
        <w:rPr>
          <w:rFonts w:eastAsiaTheme="minorEastAsia"/>
          <w:bCs/>
          <w:lang w:eastAsia="zh-CN"/>
        </w:rPr>
        <w:t xml:space="preserve">and served by </w:t>
      </w:r>
      <w:r>
        <w:rPr>
          <w:rFonts w:eastAsiaTheme="minorEastAsia"/>
          <w:bCs/>
          <w:lang w:eastAsia="zh-CN"/>
        </w:rPr>
        <w:t>gNB1 (future MN)</w:t>
      </w:r>
      <w:r w:rsidR="006246DE">
        <w:rPr>
          <w:rFonts w:eastAsiaTheme="minorEastAsia"/>
          <w:bCs/>
          <w:lang w:eastAsia="zh-CN"/>
        </w:rPr>
        <w:t xml:space="preserve">. </w:t>
      </w:r>
      <w:r>
        <w:rPr>
          <w:rFonts w:eastAsiaTheme="minorEastAsia"/>
          <w:bCs/>
          <w:lang w:eastAsia="zh-CN"/>
        </w:rPr>
        <w:t>gNB1 initiates</w:t>
      </w:r>
      <w:r w:rsidRPr="00A8406C">
        <w:rPr>
          <w:rFonts w:eastAsiaTheme="minorEastAsia"/>
          <w:bCs/>
          <w:lang w:eastAsia="zh-CN"/>
        </w:rPr>
        <w:t xml:space="preserve"> a Data Collection Reporting </w:t>
      </w:r>
      <w:r>
        <w:rPr>
          <w:rFonts w:eastAsiaTheme="minorEastAsia"/>
          <w:bCs/>
          <w:lang w:eastAsia="zh-CN"/>
        </w:rPr>
        <w:t xml:space="preserve">Initiation </w:t>
      </w:r>
      <w:r w:rsidRPr="00A8406C">
        <w:rPr>
          <w:rFonts w:eastAsiaTheme="minorEastAsia"/>
          <w:bCs/>
          <w:lang w:eastAsia="zh-CN"/>
        </w:rPr>
        <w:t>towards the gNB2</w:t>
      </w:r>
      <w:r w:rsidR="00567007">
        <w:rPr>
          <w:rFonts w:eastAsiaTheme="minorEastAsia"/>
          <w:bCs/>
          <w:lang w:eastAsia="zh-CN"/>
        </w:rPr>
        <w:t>:</w:t>
      </w:r>
    </w:p>
    <w:p w14:paraId="503E87AF" w14:textId="3C0D1772" w:rsidR="00EF1560" w:rsidRDefault="00567007" w:rsidP="00EF1560">
      <w:pPr>
        <w:pStyle w:val="ListParagraph"/>
        <w:numPr>
          <w:ilvl w:val="0"/>
          <w:numId w:val="32"/>
        </w:numPr>
        <w:ind w:firstLineChars="0"/>
        <w:rPr>
          <w:rFonts w:eastAsiaTheme="minorEastAsia"/>
          <w:bCs/>
          <w:lang w:eastAsia="zh-CN"/>
        </w:rPr>
      </w:pPr>
      <w:r>
        <w:rPr>
          <w:rFonts w:eastAsiaTheme="minorEastAsia"/>
          <w:bCs/>
          <w:lang w:eastAsia="zh-CN"/>
        </w:rPr>
        <w:t>re</w:t>
      </w:r>
      <w:r w:rsidR="00223FC1">
        <w:rPr>
          <w:rFonts w:eastAsiaTheme="minorEastAsia"/>
          <w:bCs/>
          <w:lang w:eastAsia="zh-CN"/>
        </w:rPr>
        <w:t>u</w:t>
      </w:r>
      <w:r w:rsidR="002015BC">
        <w:rPr>
          <w:rFonts w:eastAsiaTheme="minorEastAsia"/>
          <w:bCs/>
          <w:lang w:eastAsia="zh-CN"/>
        </w:rPr>
        <w:t xml:space="preserve">sing </w:t>
      </w:r>
      <w:r w:rsidR="00285151">
        <w:rPr>
          <w:rFonts w:eastAsiaTheme="minorEastAsia"/>
          <w:bCs/>
          <w:lang w:eastAsia="zh-CN"/>
        </w:rPr>
        <w:t xml:space="preserve">the </w:t>
      </w:r>
      <w:r w:rsidR="002015BC">
        <w:rPr>
          <w:rFonts w:eastAsiaTheme="minorEastAsia"/>
          <w:bCs/>
          <w:lang w:eastAsia="zh-CN"/>
        </w:rPr>
        <w:t xml:space="preserve">rel-18 solution, </w:t>
      </w:r>
      <w:r w:rsidR="00EF1560" w:rsidRPr="00105F59">
        <w:rPr>
          <w:rFonts w:eastAsiaTheme="minorEastAsia"/>
          <w:bCs/>
          <w:lang w:eastAsia="zh-CN"/>
        </w:rPr>
        <w:t>gNB1 requests gNB2 to provide load metrics, e.g., predicted radio resource utili</w:t>
      </w:r>
      <w:r w:rsidR="00BC0DEB">
        <w:rPr>
          <w:rFonts w:eastAsiaTheme="minorEastAsia"/>
          <w:bCs/>
          <w:lang w:eastAsia="zh-CN"/>
        </w:rPr>
        <w:t>s</w:t>
      </w:r>
      <w:r w:rsidR="00EF1560" w:rsidRPr="00105F59">
        <w:rPr>
          <w:rFonts w:eastAsiaTheme="minorEastAsia"/>
          <w:bCs/>
          <w:lang w:eastAsia="zh-CN"/>
        </w:rPr>
        <w:t>ation, or measured Energy Cost and th</w:t>
      </w:r>
      <w:r w:rsidR="00EF1560">
        <w:rPr>
          <w:rFonts w:eastAsiaTheme="minorEastAsia"/>
          <w:bCs/>
          <w:lang w:eastAsia="zh-CN"/>
        </w:rPr>
        <w:t>is</w:t>
      </w:r>
      <w:r w:rsidR="00EF1560" w:rsidRPr="00105F59">
        <w:rPr>
          <w:rFonts w:eastAsiaTheme="minorEastAsia"/>
          <w:bCs/>
          <w:lang w:eastAsia="zh-CN"/>
        </w:rPr>
        <w:t xml:space="preserve"> information is used to infer a decision to initiate the SN Addition towards gNB2. </w:t>
      </w:r>
    </w:p>
    <w:p w14:paraId="09E82ED3" w14:textId="2E8391A9" w:rsidR="00EF1560" w:rsidRDefault="00223FC1" w:rsidP="00EF1560">
      <w:pPr>
        <w:pStyle w:val="ListParagraph"/>
        <w:numPr>
          <w:ilvl w:val="0"/>
          <w:numId w:val="32"/>
        </w:numPr>
        <w:ind w:firstLineChars="0"/>
        <w:rPr>
          <w:rFonts w:eastAsiaTheme="minorEastAsia"/>
          <w:bCs/>
          <w:lang w:eastAsia="zh-CN"/>
        </w:rPr>
      </w:pPr>
      <w:r>
        <w:rPr>
          <w:rFonts w:eastAsiaTheme="minorEastAsia"/>
          <w:bCs/>
          <w:lang w:eastAsia="zh-CN"/>
        </w:rPr>
        <w:t>t</w:t>
      </w:r>
      <w:r w:rsidR="004677FF">
        <w:rPr>
          <w:rFonts w:eastAsiaTheme="minorEastAsia"/>
          <w:bCs/>
          <w:lang w:eastAsia="zh-CN"/>
        </w:rPr>
        <w:t xml:space="preserve">o support AI/ML based Mobility Optimization in NR-DC, </w:t>
      </w:r>
      <w:r w:rsidR="00EF1560" w:rsidRPr="00105F59">
        <w:rPr>
          <w:rFonts w:eastAsiaTheme="minorEastAsia"/>
          <w:bCs/>
          <w:lang w:eastAsia="zh-CN"/>
        </w:rPr>
        <w:t>gNB1 also requests gNB2 to provide UE performance measurements</w:t>
      </w:r>
      <w:r w:rsidR="00EF1560">
        <w:rPr>
          <w:rFonts w:eastAsiaTheme="minorEastAsia"/>
          <w:bCs/>
          <w:lang w:eastAsia="zh-CN"/>
        </w:rPr>
        <w:t xml:space="preserve"> </w:t>
      </w:r>
      <w:r w:rsidR="00EF1560" w:rsidRPr="00105F59">
        <w:rPr>
          <w:rFonts w:eastAsiaTheme="minorEastAsia"/>
          <w:bCs/>
          <w:lang w:eastAsia="zh-CN"/>
        </w:rPr>
        <w:t>to be used as feedback</w:t>
      </w:r>
      <w:r w:rsidR="0082443E">
        <w:rPr>
          <w:rFonts w:eastAsiaTheme="minorEastAsia"/>
          <w:bCs/>
          <w:lang w:eastAsia="zh-CN"/>
        </w:rPr>
        <w:t xml:space="preserve">. </w:t>
      </w:r>
      <w:r w:rsidR="008A2BDB">
        <w:rPr>
          <w:rFonts w:eastAsiaTheme="minorEastAsia"/>
          <w:bCs/>
          <w:lang w:eastAsia="zh-CN"/>
        </w:rPr>
        <w:t>gNB2 start</w:t>
      </w:r>
      <w:r w:rsidR="0082443E">
        <w:rPr>
          <w:rFonts w:eastAsiaTheme="minorEastAsia"/>
          <w:bCs/>
          <w:lang w:eastAsia="zh-CN"/>
        </w:rPr>
        <w:t>s</w:t>
      </w:r>
      <w:r w:rsidR="008A2BDB">
        <w:rPr>
          <w:rFonts w:eastAsiaTheme="minorEastAsia"/>
          <w:bCs/>
          <w:lang w:eastAsia="zh-CN"/>
        </w:rPr>
        <w:t xml:space="preserve"> to collect </w:t>
      </w:r>
      <w:r w:rsidR="0082443E">
        <w:rPr>
          <w:rFonts w:eastAsiaTheme="minorEastAsia"/>
          <w:bCs/>
          <w:lang w:eastAsia="zh-CN"/>
        </w:rPr>
        <w:t xml:space="preserve">the data </w:t>
      </w:r>
      <w:r w:rsidR="00EF1560">
        <w:rPr>
          <w:rFonts w:eastAsiaTheme="minorEastAsia"/>
          <w:bCs/>
          <w:lang w:eastAsia="zh-CN"/>
        </w:rPr>
        <w:t>when</w:t>
      </w:r>
      <w:r w:rsidR="008A2BDB">
        <w:rPr>
          <w:rFonts w:eastAsiaTheme="minorEastAsia"/>
          <w:bCs/>
          <w:lang w:eastAsia="zh-CN"/>
        </w:rPr>
        <w:t xml:space="preserve"> </w:t>
      </w:r>
      <w:r w:rsidR="0082443E">
        <w:rPr>
          <w:rFonts w:eastAsiaTheme="minorEastAsia"/>
          <w:bCs/>
          <w:lang w:eastAsia="zh-CN"/>
        </w:rPr>
        <w:t>it b</w:t>
      </w:r>
      <w:r w:rsidR="008A2BDB">
        <w:rPr>
          <w:rFonts w:eastAsiaTheme="minorEastAsia"/>
          <w:bCs/>
          <w:lang w:eastAsia="zh-CN"/>
        </w:rPr>
        <w:t>ecomes the SN for the UE</w:t>
      </w:r>
      <w:r w:rsidR="0082443E">
        <w:rPr>
          <w:rFonts w:eastAsiaTheme="minorEastAsia"/>
          <w:bCs/>
          <w:lang w:eastAsia="zh-CN"/>
        </w:rPr>
        <w:t>, and lat</w:t>
      </w:r>
      <w:r w:rsidR="00285151">
        <w:rPr>
          <w:rFonts w:eastAsiaTheme="minorEastAsia"/>
          <w:bCs/>
          <w:lang w:eastAsia="zh-CN"/>
        </w:rPr>
        <w:t>er reports it to the MN</w:t>
      </w:r>
      <w:r w:rsidR="00EF1560" w:rsidRPr="00105F59">
        <w:rPr>
          <w:rFonts w:eastAsiaTheme="minorEastAsia"/>
          <w:bCs/>
          <w:lang w:eastAsia="zh-CN"/>
        </w:rPr>
        <w:t>.</w:t>
      </w:r>
      <w:r w:rsidR="00EF1560">
        <w:rPr>
          <w:rFonts w:eastAsiaTheme="minorEastAsia"/>
          <w:bCs/>
          <w:lang w:eastAsia="zh-CN"/>
        </w:rPr>
        <w:t xml:space="preserve"> </w:t>
      </w:r>
    </w:p>
    <w:p w14:paraId="6F9B19A4" w14:textId="792B6C8C" w:rsidR="00EF1560" w:rsidRDefault="002015BC" w:rsidP="00441DA6">
      <w:pPr>
        <w:rPr>
          <w:rFonts w:eastAsiaTheme="minorEastAsia"/>
          <w:bCs/>
          <w:lang w:eastAsia="zh-CN"/>
        </w:rPr>
      </w:pPr>
      <w:r>
        <w:rPr>
          <w:noProof/>
          <w:color w:val="2B579A"/>
          <w:shd w:val="clear" w:color="auto" w:fill="E6E6E6"/>
        </w:rPr>
        <w:drawing>
          <wp:inline distT="0" distB="0" distL="0" distR="0" wp14:anchorId="11F02F0C" wp14:editId="4649A052">
            <wp:extent cx="5495151" cy="35179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96919" cy="3519032"/>
                    </a:xfrm>
                    <a:prstGeom prst="rect">
                      <a:avLst/>
                    </a:prstGeom>
                  </pic:spPr>
                </pic:pic>
              </a:graphicData>
            </a:graphic>
          </wp:inline>
        </w:drawing>
      </w:r>
    </w:p>
    <w:p w14:paraId="71EB8008" w14:textId="77777777" w:rsidR="002015BC" w:rsidRDefault="002015BC" w:rsidP="00441DA6">
      <w:pPr>
        <w:rPr>
          <w:rFonts w:eastAsiaTheme="minorEastAsia"/>
          <w:bCs/>
          <w:lang w:eastAsia="zh-CN"/>
        </w:rPr>
      </w:pPr>
    </w:p>
    <w:p w14:paraId="23439048" w14:textId="6337BC75" w:rsidR="00CD1BE1" w:rsidRDefault="00512579" w:rsidP="00CD1BE1">
      <w:pPr>
        <w:rPr>
          <w:rFonts w:eastAsiaTheme="minorEastAsia"/>
          <w:bCs/>
          <w:lang w:eastAsia="zh-CN"/>
        </w:rPr>
      </w:pPr>
      <w:proofErr w:type="gramStart"/>
      <w:r>
        <w:rPr>
          <w:rFonts w:eastAsiaTheme="minorEastAsia"/>
          <w:bCs/>
          <w:lang w:eastAsia="zh-CN"/>
        </w:rPr>
        <w:t>Also</w:t>
      </w:r>
      <w:proofErr w:type="gramEnd"/>
      <w:r>
        <w:rPr>
          <w:rFonts w:eastAsiaTheme="minorEastAsia"/>
          <w:bCs/>
          <w:lang w:eastAsia="zh-CN"/>
        </w:rPr>
        <w:t xml:space="preserve"> in case of MN-initiated SN Change, the</w:t>
      </w:r>
      <w:r w:rsidR="009376B4">
        <w:rPr>
          <w:rFonts w:eastAsiaTheme="minorEastAsia"/>
          <w:bCs/>
          <w:lang w:eastAsia="zh-CN"/>
        </w:rPr>
        <w:t xml:space="preserve"> reuse of the </w:t>
      </w:r>
      <w:r w:rsidR="009376B4" w:rsidRPr="00A8406C">
        <w:rPr>
          <w:rFonts w:eastAsiaTheme="minorEastAsia"/>
          <w:bCs/>
          <w:lang w:eastAsia="zh-CN"/>
        </w:rPr>
        <w:t xml:space="preserve">Data Collection Reporting </w:t>
      </w:r>
      <w:r w:rsidR="009376B4">
        <w:rPr>
          <w:rFonts w:eastAsiaTheme="minorEastAsia"/>
          <w:bCs/>
          <w:lang w:eastAsia="zh-CN"/>
        </w:rPr>
        <w:t xml:space="preserve">Initiation and </w:t>
      </w:r>
      <w:r w:rsidR="009376B4" w:rsidRPr="00A8406C">
        <w:rPr>
          <w:rFonts w:eastAsiaTheme="minorEastAsia"/>
          <w:bCs/>
          <w:lang w:eastAsia="zh-CN"/>
        </w:rPr>
        <w:t xml:space="preserve">Data Collection Reporting </w:t>
      </w:r>
      <w:r w:rsidR="009376B4">
        <w:rPr>
          <w:rFonts w:eastAsiaTheme="minorEastAsia"/>
          <w:bCs/>
          <w:lang w:eastAsia="zh-CN"/>
        </w:rPr>
        <w:t>procedures can support the</w:t>
      </w:r>
      <w:r w:rsidR="006B681E">
        <w:rPr>
          <w:rFonts w:eastAsiaTheme="minorEastAsia"/>
          <w:bCs/>
          <w:lang w:eastAsia="zh-CN"/>
        </w:rPr>
        <w:t xml:space="preserve"> NR-DC use case, as shown in the example below, where t</w:t>
      </w:r>
      <w:r w:rsidR="00CD1BE1">
        <w:rPr>
          <w:rFonts w:eastAsiaTheme="minorEastAsia"/>
          <w:bCs/>
          <w:lang w:eastAsia="zh-CN"/>
        </w:rPr>
        <w:t>he UE is in NR-DC with gNB1 (MN) and gNB2 (source SN)</w:t>
      </w:r>
      <w:r w:rsidR="00285151">
        <w:rPr>
          <w:rFonts w:eastAsiaTheme="minorEastAsia"/>
          <w:bCs/>
          <w:lang w:eastAsia="zh-CN"/>
        </w:rPr>
        <w:t>:</w:t>
      </w:r>
    </w:p>
    <w:p w14:paraId="7202DA5E" w14:textId="77DF6E45" w:rsidR="00CD1BE1" w:rsidRDefault="00567007" w:rsidP="00CD1BE1">
      <w:pPr>
        <w:pStyle w:val="ListParagraph"/>
        <w:numPr>
          <w:ilvl w:val="0"/>
          <w:numId w:val="32"/>
        </w:numPr>
        <w:ind w:firstLineChars="0"/>
        <w:rPr>
          <w:rFonts w:eastAsiaTheme="minorEastAsia"/>
          <w:bCs/>
          <w:lang w:eastAsia="zh-CN"/>
        </w:rPr>
      </w:pPr>
      <w:r>
        <w:rPr>
          <w:rFonts w:eastAsiaTheme="minorEastAsia"/>
          <w:bCs/>
          <w:lang w:eastAsia="zh-CN"/>
        </w:rPr>
        <w:t>re</w:t>
      </w:r>
      <w:r w:rsidR="00285151">
        <w:rPr>
          <w:rFonts w:eastAsiaTheme="minorEastAsia"/>
          <w:bCs/>
          <w:lang w:eastAsia="zh-CN"/>
        </w:rPr>
        <w:t>u</w:t>
      </w:r>
      <w:r w:rsidR="006B681E">
        <w:rPr>
          <w:rFonts w:eastAsiaTheme="minorEastAsia"/>
          <w:bCs/>
          <w:lang w:eastAsia="zh-CN"/>
        </w:rPr>
        <w:t>sing</w:t>
      </w:r>
      <w:r w:rsidR="00B40D9E">
        <w:rPr>
          <w:rFonts w:eastAsiaTheme="minorEastAsia"/>
          <w:bCs/>
          <w:lang w:eastAsia="zh-CN"/>
        </w:rPr>
        <w:t xml:space="preserve"> the</w:t>
      </w:r>
      <w:r w:rsidR="006B681E">
        <w:rPr>
          <w:rFonts w:eastAsiaTheme="minorEastAsia"/>
          <w:bCs/>
          <w:lang w:eastAsia="zh-CN"/>
        </w:rPr>
        <w:t xml:space="preserve"> rel-18 solution</w:t>
      </w:r>
      <w:r>
        <w:rPr>
          <w:rFonts w:eastAsiaTheme="minorEastAsia"/>
          <w:bCs/>
          <w:lang w:eastAsia="zh-CN"/>
        </w:rPr>
        <w:t>,</w:t>
      </w:r>
      <w:r w:rsidR="006B681E">
        <w:rPr>
          <w:rFonts w:eastAsiaTheme="minorEastAsia"/>
          <w:bCs/>
          <w:lang w:eastAsia="zh-CN"/>
        </w:rPr>
        <w:t xml:space="preserve"> </w:t>
      </w:r>
      <w:r w:rsidR="00223FC1">
        <w:rPr>
          <w:rFonts w:eastAsiaTheme="minorEastAsia"/>
          <w:bCs/>
          <w:lang w:eastAsia="zh-CN"/>
        </w:rPr>
        <w:t xml:space="preserve">the </w:t>
      </w:r>
      <w:r w:rsidR="00CD1BE1">
        <w:rPr>
          <w:rFonts w:eastAsiaTheme="minorEastAsia"/>
          <w:bCs/>
          <w:lang w:eastAsia="zh-CN"/>
        </w:rPr>
        <w:t>MN initiates</w:t>
      </w:r>
      <w:r w:rsidR="00CD1BE1" w:rsidRPr="00A8406C">
        <w:rPr>
          <w:rFonts w:eastAsiaTheme="minorEastAsia"/>
          <w:bCs/>
          <w:lang w:eastAsia="zh-CN"/>
        </w:rPr>
        <w:t xml:space="preserve"> a Data Collection Reporting </w:t>
      </w:r>
      <w:r w:rsidR="00CD1BE1">
        <w:rPr>
          <w:rFonts w:eastAsiaTheme="minorEastAsia"/>
          <w:bCs/>
          <w:lang w:eastAsia="zh-CN"/>
        </w:rPr>
        <w:t xml:space="preserve">Initiation </w:t>
      </w:r>
      <w:r w:rsidR="00CD1BE1" w:rsidRPr="00A8406C">
        <w:rPr>
          <w:rFonts w:eastAsiaTheme="minorEastAsia"/>
          <w:bCs/>
          <w:lang w:eastAsia="zh-CN"/>
        </w:rPr>
        <w:t>towards gNB</w:t>
      </w:r>
      <w:r w:rsidR="00CD1BE1">
        <w:rPr>
          <w:rFonts w:eastAsiaTheme="minorEastAsia"/>
          <w:bCs/>
          <w:lang w:eastAsia="zh-CN"/>
        </w:rPr>
        <w:t>3 (target SN</w:t>
      </w:r>
      <w:proofErr w:type="gramStart"/>
      <w:r w:rsidR="00CD1BE1">
        <w:rPr>
          <w:rFonts w:eastAsiaTheme="minorEastAsia"/>
          <w:bCs/>
          <w:lang w:eastAsia="zh-CN"/>
        </w:rPr>
        <w:t>)</w:t>
      </w:r>
      <w:proofErr w:type="gramEnd"/>
      <w:r w:rsidR="00CD1BE1">
        <w:rPr>
          <w:rFonts w:eastAsiaTheme="minorEastAsia"/>
          <w:bCs/>
          <w:lang w:eastAsia="zh-CN"/>
        </w:rPr>
        <w:t xml:space="preserve"> and it </w:t>
      </w:r>
      <w:r w:rsidR="00CD1BE1" w:rsidRPr="00A8406C">
        <w:rPr>
          <w:rFonts w:eastAsiaTheme="minorEastAsia"/>
          <w:bCs/>
          <w:lang w:eastAsia="zh-CN"/>
        </w:rPr>
        <w:t xml:space="preserve">requests </w:t>
      </w:r>
      <w:r w:rsidR="00CD1BE1">
        <w:rPr>
          <w:rFonts w:eastAsiaTheme="minorEastAsia"/>
          <w:bCs/>
          <w:lang w:eastAsia="zh-CN"/>
        </w:rPr>
        <w:t xml:space="preserve">gNB3 to </w:t>
      </w:r>
      <w:r w:rsidR="00CD1BE1" w:rsidRPr="00105F59">
        <w:rPr>
          <w:rFonts w:eastAsiaTheme="minorEastAsia"/>
          <w:bCs/>
          <w:lang w:eastAsia="zh-CN"/>
        </w:rPr>
        <w:t>provide load metrics, e.g., predicted radio resource utilization, or measured Energy Cost</w:t>
      </w:r>
      <w:r w:rsidR="00CD1BE1">
        <w:rPr>
          <w:rFonts w:eastAsiaTheme="minorEastAsia"/>
          <w:bCs/>
          <w:lang w:eastAsia="zh-CN"/>
        </w:rPr>
        <w:t xml:space="preserve">. </w:t>
      </w:r>
    </w:p>
    <w:p w14:paraId="72803B89" w14:textId="7F966937" w:rsidR="00CD1BE1" w:rsidRDefault="00F5690F" w:rsidP="00CD1BE1">
      <w:pPr>
        <w:pStyle w:val="ListParagraph"/>
        <w:numPr>
          <w:ilvl w:val="0"/>
          <w:numId w:val="32"/>
        </w:numPr>
        <w:ind w:firstLineChars="0"/>
        <w:rPr>
          <w:rFonts w:eastAsiaTheme="minorEastAsia"/>
          <w:bCs/>
          <w:lang w:eastAsia="zh-CN"/>
        </w:rPr>
      </w:pPr>
      <w:r>
        <w:rPr>
          <w:rFonts w:eastAsiaTheme="minorEastAsia"/>
          <w:bCs/>
          <w:lang w:eastAsia="zh-CN"/>
        </w:rPr>
        <w:t>to support AI/ML based Mobility Optimization in NR-DC</w:t>
      </w:r>
      <w:r w:rsidR="00CD1BE1">
        <w:rPr>
          <w:rFonts w:eastAsiaTheme="minorEastAsia"/>
          <w:bCs/>
          <w:lang w:eastAsia="zh-CN"/>
        </w:rPr>
        <w:t xml:space="preserve">, </w:t>
      </w:r>
      <w:r w:rsidR="00CD1BE1" w:rsidRPr="00105F59">
        <w:rPr>
          <w:rFonts w:eastAsiaTheme="minorEastAsia"/>
          <w:bCs/>
          <w:lang w:eastAsia="zh-CN"/>
        </w:rPr>
        <w:t xml:space="preserve">gNB1 </w:t>
      </w:r>
      <w:r>
        <w:rPr>
          <w:rFonts w:eastAsiaTheme="minorEastAsia"/>
          <w:bCs/>
          <w:lang w:eastAsia="zh-CN"/>
        </w:rPr>
        <w:t>requests</w:t>
      </w:r>
      <w:r w:rsidR="00CD1BE1" w:rsidRPr="00105F59">
        <w:rPr>
          <w:rFonts w:eastAsiaTheme="minorEastAsia"/>
          <w:bCs/>
          <w:lang w:eastAsia="zh-CN"/>
        </w:rPr>
        <w:t xml:space="preserve"> gNB2 to provide UE performance measurements</w:t>
      </w:r>
      <w:r w:rsidR="00CD1BE1">
        <w:rPr>
          <w:rFonts w:eastAsiaTheme="minorEastAsia"/>
          <w:bCs/>
          <w:lang w:eastAsia="zh-CN"/>
        </w:rPr>
        <w:t xml:space="preserve"> </w:t>
      </w:r>
      <w:r w:rsidR="00B40D9E">
        <w:rPr>
          <w:rFonts w:eastAsiaTheme="minorEastAsia"/>
          <w:bCs/>
          <w:lang w:eastAsia="zh-CN"/>
        </w:rPr>
        <w:t>when</w:t>
      </w:r>
      <w:r w:rsidR="00CD1BE1">
        <w:rPr>
          <w:rFonts w:eastAsiaTheme="minorEastAsia"/>
          <w:bCs/>
          <w:lang w:eastAsia="zh-CN"/>
        </w:rPr>
        <w:t xml:space="preserve"> the UE is served by gNB2</w:t>
      </w:r>
      <w:r w:rsidR="00CD1BE1" w:rsidRPr="00105F59">
        <w:rPr>
          <w:rFonts w:eastAsiaTheme="minorEastAsia"/>
          <w:bCs/>
          <w:lang w:eastAsia="zh-CN"/>
        </w:rPr>
        <w:t>.</w:t>
      </w:r>
      <w:r w:rsidR="00CD1BE1">
        <w:rPr>
          <w:rFonts w:eastAsiaTheme="minorEastAsia"/>
          <w:bCs/>
          <w:lang w:eastAsia="zh-CN"/>
        </w:rPr>
        <w:t xml:space="preserve"> </w:t>
      </w:r>
      <w:r>
        <w:rPr>
          <w:rFonts w:eastAsiaTheme="minorEastAsia"/>
          <w:bCs/>
          <w:lang w:eastAsia="zh-CN"/>
        </w:rPr>
        <w:t>gNB1 uses t</w:t>
      </w:r>
      <w:r w:rsidR="00CD1BE1" w:rsidRPr="00105F59">
        <w:rPr>
          <w:rFonts w:eastAsiaTheme="minorEastAsia"/>
          <w:bCs/>
          <w:lang w:eastAsia="zh-CN"/>
        </w:rPr>
        <w:t>h</w:t>
      </w:r>
      <w:r w:rsidR="00CD1BE1">
        <w:rPr>
          <w:rFonts w:eastAsiaTheme="minorEastAsia"/>
          <w:bCs/>
          <w:lang w:eastAsia="zh-CN"/>
        </w:rPr>
        <w:t>is</w:t>
      </w:r>
      <w:r w:rsidR="00CD1BE1" w:rsidRPr="00105F59">
        <w:rPr>
          <w:rFonts w:eastAsiaTheme="minorEastAsia"/>
          <w:bCs/>
          <w:lang w:eastAsia="zh-CN"/>
        </w:rPr>
        <w:t xml:space="preserve"> information to infer a decision to initiate the SN </w:t>
      </w:r>
      <w:r w:rsidR="00CD1BE1">
        <w:rPr>
          <w:rFonts w:eastAsiaTheme="minorEastAsia"/>
          <w:bCs/>
          <w:lang w:eastAsia="zh-CN"/>
        </w:rPr>
        <w:t>Change</w:t>
      </w:r>
      <w:r w:rsidR="00CD1BE1" w:rsidRPr="00105F59">
        <w:rPr>
          <w:rFonts w:eastAsiaTheme="minorEastAsia"/>
          <w:bCs/>
          <w:lang w:eastAsia="zh-CN"/>
        </w:rPr>
        <w:t xml:space="preserve"> towards gNB</w:t>
      </w:r>
      <w:r w:rsidR="00CD1BE1">
        <w:rPr>
          <w:rFonts w:eastAsiaTheme="minorEastAsia"/>
          <w:bCs/>
          <w:lang w:eastAsia="zh-CN"/>
        </w:rPr>
        <w:t>3</w:t>
      </w:r>
      <w:r w:rsidR="00CD1BE1" w:rsidRPr="00105F59">
        <w:rPr>
          <w:rFonts w:eastAsiaTheme="minorEastAsia"/>
          <w:bCs/>
          <w:lang w:eastAsia="zh-CN"/>
        </w:rPr>
        <w:t xml:space="preserve">. </w:t>
      </w:r>
    </w:p>
    <w:p w14:paraId="3C78EC7C" w14:textId="43FE6518" w:rsidR="00CD1BE1" w:rsidRDefault="00CD1BE1" w:rsidP="00F5690F">
      <w:pPr>
        <w:rPr>
          <w:rFonts w:eastAsiaTheme="minorEastAsia"/>
          <w:bCs/>
          <w:lang w:eastAsia="zh-CN"/>
        </w:rPr>
      </w:pPr>
    </w:p>
    <w:p w14:paraId="06151250" w14:textId="77777777" w:rsidR="00CD1BE1" w:rsidRDefault="00CD1BE1" w:rsidP="00CD1BE1">
      <w:pPr>
        <w:ind w:left="360"/>
        <w:rPr>
          <w:rFonts w:eastAsiaTheme="minorEastAsia"/>
          <w:bCs/>
          <w:lang w:eastAsia="zh-CN"/>
        </w:rPr>
      </w:pPr>
    </w:p>
    <w:p w14:paraId="716C428E" w14:textId="77777777" w:rsidR="00CD1BE1" w:rsidRDefault="00CD1BE1" w:rsidP="00CD1BE1">
      <w:pPr>
        <w:ind w:left="360"/>
        <w:rPr>
          <w:rFonts w:eastAsiaTheme="minorEastAsia"/>
          <w:bCs/>
          <w:lang w:eastAsia="zh-CN"/>
        </w:rPr>
      </w:pPr>
      <w:r>
        <w:rPr>
          <w:noProof/>
          <w:color w:val="2B579A"/>
          <w:shd w:val="clear" w:color="auto" w:fill="E6E6E6"/>
        </w:rPr>
        <w:drawing>
          <wp:inline distT="0" distB="0" distL="0" distR="0" wp14:anchorId="416AA79A" wp14:editId="33AC95DD">
            <wp:extent cx="6122035" cy="42989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4298950"/>
                    </a:xfrm>
                    <a:prstGeom prst="rect">
                      <a:avLst/>
                    </a:prstGeom>
                  </pic:spPr>
                </pic:pic>
              </a:graphicData>
            </a:graphic>
          </wp:inline>
        </w:drawing>
      </w:r>
    </w:p>
    <w:p w14:paraId="614223F7" w14:textId="77777777" w:rsidR="00CD1BE1" w:rsidRDefault="00CD1BE1" w:rsidP="00CD1BE1">
      <w:pPr>
        <w:ind w:left="360"/>
        <w:rPr>
          <w:rFonts w:eastAsiaTheme="minorEastAsia"/>
          <w:bCs/>
          <w:lang w:eastAsia="zh-CN"/>
        </w:rPr>
      </w:pPr>
    </w:p>
    <w:p w14:paraId="576CF9DD" w14:textId="17486DEA" w:rsidR="00F5690F" w:rsidRDefault="00F5690F" w:rsidP="00F5690F">
      <w:pPr>
        <w:adjustRightInd w:val="0"/>
        <w:snapToGrid w:val="0"/>
      </w:pPr>
      <w:r>
        <w:t>From the provided</w:t>
      </w:r>
      <w:r w:rsidR="00567007">
        <w:t xml:space="preserve"> examples</w:t>
      </w:r>
      <w:r>
        <w:t xml:space="preserve">, it is clear that the existing </w:t>
      </w:r>
      <w:r w:rsidRPr="00C5194C">
        <w:t>Data Collection Reporting Initiation and Data Collection Reporting procedures</w:t>
      </w:r>
      <w:r>
        <w:t xml:space="preserve"> are good tools that can support AI/ML based Mobility Optimization for NR-</w:t>
      </w:r>
      <w:proofErr w:type="gramStart"/>
      <w:r>
        <w:t>DC,</w:t>
      </w:r>
      <w:proofErr w:type="gramEnd"/>
      <w:r>
        <w:t xml:space="preserve"> therefore we propose to reuse both procedures for this use case.</w:t>
      </w:r>
    </w:p>
    <w:p w14:paraId="658FCCE5" w14:textId="094FC555" w:rsidR="00282C4D" w:rsidRPr="00A90672" w:rsidRDefault="00282C4D" w:rsidP="00960E18">
      <w:pPr>
        <w:rPr>
          <w:b/>
          <w:lang w:eastAsia="ko-KR"/>
        </w:rPr>
      </w:pPr>
      <w:r w:rsidRPr="00A90672">
        <w:rPr>
          <w:rFonts w:eastAsiaTheme="minorEastAsia"/>
          <w:b/>
          <w:lang w:eastAsia="zh-CN"/>
        </w:rPr>
        <w:t xml:space="preserve">Proposal </w:t>
      </w:r>
      <w:r w:rsidR="00DF533F">
        <w:rPr>
          <w:rFonts w:eastAsiaTheme="minorEastAsia"/>
          <w:b/>
          <w:lang w:eastAsia="zh-CN"/>
        </w:rPr>
        <w:t>3</w:t>
      </w:r>
      <w:r w:rsidRPr="00A90672">
        <w:rPr>
          <w:rFonts w:eastAsiaTheme="minorEastAsia"/>
          <w:b/>
          <w:lang w:eastAsia="zh-CN"/>
        </w:rPr>
        <w:t>:</w:t>
      </w:r>
      <w:r w:rsidRPr="00A90672">
        <w:rPr>
          <w:b/>
        </w:rPr>
        <w:t xml:space="preserve"> </w:t>
      </w:r>
      <w:r w:rsidR="00960E18">
        <w:rPr>
          <w:b/>
          <w:lang w:val="en-US" w:eastAsia="zh-CN"/>
        </w:rPr>
        <w:t>For AI/ML based Mobility Optimization in NR-DC, r</w:t>
      </w:r>
      <w:proofErr w:type="spellStart"/>
      <w:r w:rsidR="00D3585F">
        <w:rPr>
          <w:b/>
          <w:lang w:eastAsia="ko-KR"/>
        </w:rPr>
        <w:t>euse</w:t>
      </w:r>
      <w:proofErr w:type="spellEnd"/>
      <w:r w:rsidR="00D3585F">
        <w:rPr>
          <w:b/>
          <w:lang w:eastAsia="ko-KR"/>
        </w:rPr>
        <w:t xml:space="preserve"> </w:t>
      </w:r>
      <w:r w:rsidR="00960E18">
        <w:rPr>
          <w:b/>
          <w:lang w:eastAsia="ko-KR"/>
        </w:rPr>
        <w:t xml:space="preserve">the </w:t>
      </w:r>
      <w:r w:rsidR="00D3585F">
        <w:rPr>
          <w:b/>
          <w:lang w:eastAsia="ko-KR"/>
        </w:rPr>
        <w:t>Data Collection Reporting Initiation</w:t>
      </w:r>
      <w:r w:rsidR="00C82974">
        <w:rPr>
          <w:b/>
          <w:lang w:eastAsia="ko-KR"/>
        </w:rPr>
        <w:t xml:space="preserve"> </w:t>
      </w:r>
      <w:r w:rsidR="007F5200">
        <w:rPr>
          <w:b/>
          <w:lang w:eastAsia="ko-KR"/>
        </w:rPr>
        <w:t xml:space="preserve">and </w:t>
      </w:r>
      <w:r w:rsidR="00862CB7">
        <w:rPr>
          <w:b/>
          <w:lang w:eastAsia="ko-KR"/>
        </w:rPr>
        <w:t>Data Collection Reporting XnAP procedure</w:t>
      </w:r>
      <w:r w:rsidR="00960E18">
        <w:rPr>
          <w:b/>
          <w:lang w:eastAsia="ko-KR"/>
        </w:rPr>
        <w:t>s.</w:t>
      </w:r>
    </w:p>
    <w:p w14:paraId="59526210" w14:textId="77777777" w:rsidR="005C0439" w:rsidRDefault="005C0439" w:rsidP="001D2224">
      <w:pPr>
        <w:adjustRightInd w:val="0"/>
        <w:snapToGrid w:val="0"/>
        <w:jc w:val="both"/>
      </w:pPr>
    </w:p>
    <w:p w14:paraId="6B9D5D85" w14:textId="5158DE3B" w:rsidR="001D2224" w:rsidRDefault="001D2224" w:rsidP="001D2224">
      <w:pPr>
        <w:adjustRightInd w:val="0"/>
        <w:snapToGrid w:val="0"/>
        <w:jc w:val="both"/>
      </w:pPr>
      <w:r>
        <w:t xml:space="preserve">The Data Collection </w:t>
      </w:r>
      <w:r w:rsidRPr="008D6AD5">
        <w:t>Reporting Initiation and Data Collection Reporting procedures</w:t>
      </w:r>
      <w:r>
        <w:t xml:space="preserve"> could also be extended, e.g., to collect and report additional non-UE Associated metrics that can be used as inputs to infer the next SN addition or SN change. </w:t>
      </w:r>
    </w:p>
    <w:p w14:paraId="0F19B426" w14:textId="74AC0802" w:rsidR="001D2224" w:rsidRDefault="001D2224" w:rsidP="001D2224">
      <w:pPr>
        <w:adjustRightInd w:val="0"/>
        <w:snapToGrid w:val="0"/>
        <w:jc w:val="both"/>
      </w:pPr>
      <w:r>
        <w:t>An example of non-UE associated metric that can be advantageous to collect is the propagation delay over the F1 interface that affects an SN/</w:t>
      </w:r>
      <w:proofErr w:type="spellStart"/>
      <w:r>
        <w:t>PSCell</w:t>
      </w:r>
      <w:proofErr w:type="spellEnd"/>
      <w:r>
        <w:t>. Such latency is often the largest delay component in the traffic propagation delay over an NR-DC leg</w:t>
      </w:r>
      <w:r w:rsidR="0088490C">
        <w:t>,</w:t>
      </w:r>
      <w:r>
        <w:t xml:space="preserve"> and it is mainly depending on the transport network performance. It is known that NR-DC configurations do not deliver a good performance if the traffic propagation delay between the two legs of the NR-DC configuration is unbalanced (i.e. very different delays between the MCG and SCG branches and/or very high delays on both branches). It is therefore very useful for </w:t>
      </w:r>
      <w:r w:rsidR="00BD7488">
        <w:t xml:space="preserve">an MN </w:t>
      </w:r>
      <w:r>
        <w:t>to understand what is the F1 propagation delay of the SN/</w:t>
      </w:r>
      <w:proofErr w:type="spellStart"/>
      <w:r>
        <w:t>PSCell</w:t>
      </w:r>
      <w:proofErr w:type="spellEnd"/>
      <w:r>
        <w:t xml:space="preserve"> to select in the future those target SN/</w:t>
      </w:r>
      <w:proofErr w:type="spellStart"/>
      <w:r>
        <w:t>PSCell</w:t>
      </w:r>
      <w:proofErr w:type="spellEnd"/>
      <w:r>
        <w:t xml:space="preserve"> that are affected by more favourable propagation delays. </w:t>
      </w:r>
    </w:p>
    <w:p w14:paraId="0A8019EF" w14:textId="68C5C17A" w:rsidR="006775BE" w:rsidRPr="003343C4" w:rsidRDefault="006775BE" w:rsidP="006775BE">
      <w:pPr>
        <w:adjustRightInd w:val="0"/>
        <w:snapToGrid w:val="0"/>
        <w:jc w:val="both"/>
        <w:rPr>
          <w:b/>
          <w:bCs/>
        </w:rPr>
      </w:pPr>
      <w:r w:rsidRPr="003343C4">
        <w:rPr>
          <w:b/>
          <w:bCs/>
        </w:rPr>
        <w:t xml:space="preserve">Proposal </w:t>
      </w:r>
      <w:r w:rsidR="00DF533F">
        <w:rPr>
          <w:b/>
          <w:bCs/>
        </w:rPr>
        <w:t>4</w:t>
      </w:r>
      <w:r w:rsidRPr="003343C4">
        <w:rPr>
          <w:b/>
          <w:bCs/>
        </w:rPr>
        <w:t xml:space="preserve">: </w:t>
      </w:r>
      <w:r>
        <w:rPr>
          <w:b/>
          <w:bCs/>
        </w:rPr>
        <w:t xml:space="preserve">For AI/ML based </w:t>
      </w:r>
      <w:r w:rsidRPr="003343C4">
        <w:rPr>
          <w:b/>
          <w:bCs/>
        </w:rPr>
        <w:t>Mobility Optimization in NR-DC, add support for requesting and reporting of non-UE associated metrics</w:t>
      </w:r>
      <w:r w:rsidR="00BD7488">
        <w:rPr>
          <w:b/>
          <w:bCs/>
        </w:rPr>
        <w:t xml:space="preserve">, e.g., </w:t>
      </w:r>
      <w:r w:rsidRPr="003343C4">
        <w:rPr>
          <w:b/>
          <w:bCs/>
        </w:rPr>
        <w:t>the F1 propagation delay for a SN/</w:t>
      </w:r>
      <w:proofErr w:type="spellStart"/>
      <w:r w:rsidRPr="003343C4">
        <w:rPr>
          <w:b/>
          <w:bCs/>
        </w:rPr>
        <w:t>PSCell</w:t>
      </w:r>
      <w:proofErr w:type="spellEnd"/>
      <w:r w:rsidRPr="003343C4">
        <w:rPr>
          <w:b/>
          <w:bCs/>
        </w:rPr>
        <w:t>.</w:t>
      </w:r>
    </w:p>
    <w:p w14:paraId="4360BB7F" w14:textId="77777777" w:rsidR="009833EE" w:rsidRDefault="009833EE" w:rsidP="00BC6195">
      <w:pPr>
        <w:adjustRightInd w:val="0"/>
        <w:snapToGrid w:val="0"/>
        <w:jc w:val="both"/>
      </w:pPr>
    </w:p>
    <w:p w14:paraId="2AD1D72D" w14:textId="01ED9C59" w:rsidR="00ED7EDD" w:rsidRDefault="004225CE" w:rsidP="00B14E2F">
      <w:pPr>
        <w:adjustRightInd w:val="0"/>
        <w:snapToGrid w:val="0"/>
      </w:pPr>
      <w:r>
        <w:t xml:space="preserve">Since the AI/ML inference is at the MN, </w:t>
      </w:r>
      <w:r w:rsidR="0084136C">
        <w:t xml:space="preserve">when the MN triggers </w:t>
      </w:r>
      <w:r w:rsidR="00987AE5">
        <w:t xml:space="preserve">a dual connectivity procedure (e.g., </w:t>
      </w:r>
      <w:r w:rsidR="0084136C">
        <w:t>an SN Addition</w:t>
      </w:r>
      <w:r w:rsidR="00987AE5">
        <w:t xml:space="preserve">) and </w:t>
      </w:r>
      <w:r w:rsidR="00577904">
        <w:t xml:space="preserve">requests the SN to report UE performance, </w:t>
      </w:r>
      <w:r w:rsidR="001E5CAA">
        <w:t xml:space="preserve">the reported information is meaningful if </w:t>
      </w:r>
      <w:r w:rsidR="007F5772">
        <w:t>it</w:t>
      </w:r>
      <w:r w:rsidR="00577904">
        <w:t xml:space="preserve"> </w:t>
      </w:r>
      <w:r w:rsidR="007F5772">
        <w:t>helps</w:t>
      </w:r>
      <w:r w:rsidR="00577904">
        <w:t xml:space="preserve"> the MN to understand</w:t>
      </w:r>
      <w:r w:rsidR="00E46095">
        <w:t xml:space="preserve"> whether</w:t>
      </w:r>
      <w:r w:rsidR="00BF240D">
        <w:t xml:space="preserve"> triggering that procedure</w:t>
      </w:r>
      <w:r w:rsidR="00F15A6D">
        <w:t xml:space="preserve"> was a good choice or not.</w:t>
      </w:r>
      <w:r w:rsidR="00AC50A8">
        <w:t xml:space="preserve"> </w:t>
      </w:r>
      <w:r w:rsidR="00832AF0">
        <w:t xml:space="preserve">Regarding the collection of </w:t>
      </w:r>
      <w:r w:rsidR="000E5E26">
        <w:t>UE performance</w:t>
      </w:r>
      <w:r w:rsidR="00832AF0">
        <w:t xml:space="preserve">, </w:t>
      </w:r>
      <w:r w:rsidR="000E5E26">
        <w:t xml:space="preserve">as an example, </w:t>
      </w:r>
      <w:r w:rsidR="00B57743">
        <w:t xml:space="preserve">we </w:t>
      </w:r>
      <w:r w:rsidR="000E5E26">
        <w:t xml:space="preserve">can </w:t>
      </w:r>
      <w:r w:rsidR="00B57743">
        <w:t xml:space="preserve">assume that the SN has chosen Cell A as </w:t>
      </w:r>
      <w:proofErr w:type="spellStart"/>
      <w:r w:rsidR="00B57743">
        <w:t>PSCell</w:t>
      </w:r>
      <w:proofErr w:type="spellEnd"/>
      <w:r w:rsidR="00B57743">
        <w:t xml:space="preserve">, </w:t>
      </w:r>
      <w:r w:rsidR="000E5E26">
        <w:t xml:space="preserve">and </w:t>
      </w:r>
      <w:r w:rsidR="007C75CB">
        <w:t>it</w:t>
      </w:r>
      <w:r w:rsidR="00AC50A8">
        <w:t xml:space="preserve"> collect</w:t>
      </w:r>
      <w:r w:rsidR="007C75CB">
        <w:t>s</w:t>
      </w:r>
      <w:r w:rsidR="00AC50A8">
        <w:t xml:space="preserve"> UE performance </w:t>
      </w:r>
      <w:r w:rsidR="000E5E26">
        <w:t xml:space="preserve">in that cell. </w:t>
      </w:r>
      <w:r w:rsidR="00767F5B">
        <w:t xml:space="preserve">However, </w:t>
      </w:r>
      <w:r w:rsidR="00767F5B">
        <w:lastRenderedPageBreak/>
        <w:t xml:space="preserve">the information that Cell A was the </w:t>
      </w:r>
      <w:proofErr w:type="spellStart"/>
      <w:r w:rsidR="00767F5B">
        <w:t>PSCell</w:t>
      </w:r>
      <w:proofErr w:type="spellEnd"/>
      <w:r w:rsidR="00767F5B">
        <w:t xml:space="preserve"> </w:t>
      </w:r>
      <w:r w:rsidR="007A41D1">
        <w:t>for which UE feedback was collected</w:t>
      </w:r>
      <w:r w:rsidR="0049010A">
        <w:t xml:space="preserve"> </w:t>
      </w:r>
      <w:r w:rsidR="00767F5B">
        <w:t xml:space="preserve">is not – as of today – reported to the MN. </w:t>
      </w:r>
      <w:r w:rsidR="00122816">
        <w:t xml:space="preserve">We note that </w:t>
      </w:r>
      <w:r w:rsidR="00430C03">
        <w:t>the lack of this information ha</w:t>
      </w:r>
      <w:r w:rsidR="003C4B6A">
        <w:t xml:space="preserve">s some implications for the NR-DC case, </w:t>
      </w:r>
      <w:r w:rsidR="00FB5342">
        <w:t xml:space="preserve">compared to </w:t>
      </w:r>
      <w:r w:rsidR="007E6971">
        <w:t xml:space="preserve">the case of </w:t>
      </w:r>
      <w:r w:rsidR="00FB5342">
        <w:t xml:space="preserve">mobility in </w:t>
      </w:r>
      <w:r w:rsidR="007E6971">
        <w:t>single connectivity (</w:t>
      </w:r>
      <w:r w:rsidR="003B4008">
        <w:t>Rel-18</w:t>
      </w:r>
      <w:r w:rsidR="007E6971">
        <w:t>)</w:t>
      </w:r>
      <w:r w:rsidR="003B4008">
        <w:t xml:space="preserve">, </w:t>
      </w:r>
      <w:r w:rsidR="00FB5342">
        <w:t xml:space="preserve">where </w:t>
      </w:r>
      <w:r w:rsidR="003B4008">
        <w:t xml:space="preserve">the cell </w:t>
      </w:r>
      <w:r w:rsidR="007E6971">
        <w:t>to which UE performance refers to is implicitly</w:t>
      </w:r>
      <w:r w:rsidR="00565946">
        <w:t xml:space="preserve"> </w:t>
      </w:r>
      <w:r w:rsidR="00F44423">
        <w:t xml:space="preserve">known by the source </w:t>
      </w:r>
      <w:proofErr w:type="spellStart"/>
      <w:r w:rsidR="00F44423">
        <w:t>gNB</w:t>
      </w:r>
      <w:proofErr w:type="spellEnd"/>
      <w:r w:rsidR="00F44423">
        <w:t xml:space="preserve">, </w:t>
      </w:r>
      <w:r w:rsidR="00476EFE">
        <w:t xml:space="preserve">since it </w:t>
      </w:r>
      <w:r w:rsidR="000D720E">
        <w:t xml:space="preserve">can only be </w:t>
      </w:r>
      <w:r w:rsidR="00476EFE">
        <w:t>the target cell of the handover.</w:t>
      </w:r>
      <w:r w:rsidR="00565946">
        <w:t xml:space="preserve"> </w:t>
      </w:r>
      <w:r w:rsidR="0023773B">
        <w:t>In case</w:t>
      </w:r>
      <w:r w:rsidR="000D720E">
        <w:t xml:space="preserve"> of mobility in single connectivity</w:t>
      </w:r>
      <w:r w:rsidR="0023773B">
        <w:t xml:space="preserve">, </w:t>
      </w:r>
      <w:r w:rsidR="000D720E">
        <w:t xml:space="preserve">if </w:t>
      </w:r>
      <w:r w:rsidR="00ED7EDD">
        <w:t xml:space="preserve">the source </w:t>
      </w:r>
      <w:proofErr w:type="spellStart"/>
      <w:r w:rsidR="00ED7EDD">
        <w:t>gNB</w:t>
      </w:r>
      <w:proofErr w:type="spellEnd"/>
      <w:r w:rsidR="00ED7EDD">
        <w:t xml:space="preserve"> assumes that a certain target cell can provide good performance to the UE, it can trigger the </w:t>
      </w:r>
      <w:r w:rsidR="008C6C0E">
        <w:t>h</w:t>
      </w:r>
      <w:r w:rsidR="00ED7EDD">
        <w:t xml:space="preserve">andover towards that cell, and it can also verify whether </w:t>
      </w:r>
      <w:r w:rsidR="000D720E">
        <w:t>its</w:t>
      </w:r>
      <w:r w:rsidR="00ED7EDD">
        <w:t xml:space="preserve"> assumption was appropriate </w:t>
      </w:r>
      <w:r w:rsidR="000D720E">
        <w:t>after receiving</w:t>
      </w:r>
      <w:r w:rsidR="00ED7EDD">
        <w:t xml:space="preserve"> the measured UE performance</w:t>
      </w:r>
      <w:r w:rsidR="000D720E">
        <w:t xml:space="preserve"> from the target </w:t>
      </w:r>
      <w:proofErr w:type="spellStart"/>
      <w:r w:rsidR="000D720E">
        <w:t>gNB</w:t>
      </w:r>
      <w:proofErr w:type="spellEnd"/>
      <w:r w:rsidR="00ED7EDD">
        <w:t xml:space="preserve">. For example: </w:t>
      </w:r>
      <w:r w:rsidR="000D720E">
        <w:t>a</w:t>
      </w:r>
      <w:r w:rsidR="00ED7EDD">
        <w:t xml:space="preserve"> source gNB1 receives from a potential target gNB2 some load metrics (measured or predicted), and Cell A of gNB2 has good available capacity. Then</w:t>
      </w:r>
      <w:r w:rsidR="000D720E">
        <w:t>,</w:t>
      </w:r>
      <w:r w:rsidR="00ED7EDD">
        <w:t xml:space="preserve"> source gNB1 triggers handover towards Cell A of gNB2, the gNB2 measure</w:t>
      </w:r>
      <w:r w:rsidR="00CC1143">
        <w:t>s the</w:t>
      </w:r>
      <w:r w:rsidR="00ED7EDD">
        <w:t xml:space="preserve"> UE performance, </w:t>
      </w:r>
      <w:r w:rsidR="00CC1143">
        <w:t>report</w:t>
      </w:r>
      <w:r w:rsidR="000D720E">
        <w:t>s</w:t>
      </w:r>
      <w:r w:rsidR="00CC1143">
        <w:t xml:space="preserve"> it </w:t>
      </w:r>
      <w:r w:rsidR="002D3EE6">
        <w:t xml:space="preserve">to the gNB1, </w:t>
      </w:r>
      <w:r w:rsidR="00ED7EDD">
        <w:t xml:space="preserve">and the gNB1 uses </w:t>
      </w:r>
      <w:r w:rsidR="002D3EE6">
        <w:t>it</w:t>
      </w:r>
      <w:r w:rsidR="00ED7EDD">
        <w:t xml:space="preserve"> to understand whether the handover decision was good or not. </w:t>
      </w:r>
      <w:r w:rsidR="005F649A">
        <w:t>The gNB1 does not receive cell information in the UE Performance</w:t>
      </w:r>
      <w:r w:rsidR="000D720E">
        <w:t xml:space="preserve"> explicitly</w:t>
      </w:r>
      <w:r w:rsidR="005F649A">
        <w:t xml:space="preserve">, but </w:t>
      </w:r>
      <w:r w:rsidR="004D28FC">
        <w:t xml:space="preserve">it knows which </w:t>
      </w:r>
      <w:r w:rsidR="005F649A">
        <w:t xml:space="preserve">cell </w:t>
      </w:r>
      <w:r w:rsidR="004D28FC">
        <w:t xml:space="preserve">is </w:t>
      </w:r>
      <w:r w:rsidR="005F649A">
        <w:t>associated with the UE performance</w:t>
      </w:r>
      <w:r w:rsidR="004D28FC">
        <w:t>, since it</w:t>
      </w:r>
      <w:r w:rsidR="005F649A">
        <w:t xml:space="preserve"> </w:t>
      </w:r>
      <w:r w:rsidR="00C1755C">
        <w:t xml:space="preserve">can only be </w:t>
      </w:r>
      <w:r w:rsidR="005F649A">
        <w:t>the target cell</w:t>
      </w:r>
      <w:r w:rsidR="004D28FC">
        <w:t>.</w:t>
      </w:r>
    </w:p>
    <w:p w14:paraId="2CDAAE4C" w14:textId="5A2BFE6F" w:rsidR="00F873B9" w:rsidRPr="003343C4" w:rsidRDefault="00F873B9" w:rsidP="00F873B9">
      <w:pPr>
        <w:adjustRightInd w:val="0"/>
        <w:snapToGrid w:val="0"/>
        <w:jc w:val="both"/>
        <w:rPr>
          <w:b/>
          <w:bCs/>
        </w:rPr>
      </w:pPr>
      <w:r>
        <w:rPr>
          <w:b/>
          <w:bCs/>
        </w:rPr>
        <w:t>Observation</w:t>
      </w:r>
      <w:r w:rsidR="004E6363">
        <w:rPr>
          <w:b/>
          <w:bCs/>
        </w:rPr>
        <w:t xml:space="preserve"> 1</w:t>
      </w:r>
      <w:r w:rsidRPr="003343C4">
        <w:rPr>
          <w:b/>
          <w:bCs/>
        </w:rPr>
        <w:t xml:space="preserve">: </w:t>
      </w:r>
      <w:r w:rsidR="004E6363">
        <w:rPr>
          <w:b/>
          <w:bCs/>
        </w:rPr>
        <w:t xml:space="preserve">UE performance </w:t>
      </w:r>
      <w:r w:rsidR="00C21DAA">
        <w:rPr>
          <w:b/>
          <w:bCs/>
        </w:rPr>
        <w:t>is</w:t>
      </w:r>
      <w:r w:rsidR="004E6363">
        <w:rPr>
          <w:b/>
          <w:bCs/>
        </w:rPr>
        <w:t xml:space="preserve"> collected </w:t>
      </w:r>
      <w:r w:rsidR="00476EFE">
        <w:rPr>
          <w:b/>
          <w:bCs/>
        </w:rPr>
        <w:t>and reported for a certain cell</w:t>
      </w:r>
      <w:r w:rsidR="00803391">
        <w:rPr>
          <w:b/>
          <w:bCs/>
        </w:rPr>
        <w:t>, and the identity of the cell to which the</w:t>
      </w:r>
      <w:r w:rsidR="00ED277D">
        <w:rPr>
          <w:b/>
          <w:bCs/>
        </w:rPr>
        <w:t xml:space="preserve"> UE</w:t>
      </w:r>
      <w:r w:rsidR="00803391">
        <w:rPr>
          <w:b/>
          <w:bCs/>
        </w:rPr>
        <w:t xml:space="preserve"> performance refers to is</w:t>
      </w:r>
      <w:r w:rsidR="00CC6DB1">
        <w:rPr>
          <w:b/>
          <w:bCs/>
        </w:rPr>
        <w:t xml:space="preserve"> currently</w:t>
      </w:r>
      <w:r w:rsidR="00803391">
        <w:rPr>
          <w:b/>
          <w:bCs/>
        </w:rPr>
        <w:t xml:space="preserve"> not reported</w:t>
      </w:r>
      <w:r w:rsidR="00CC6DB1">
        <w:rPr>
          <w:b/>
          <w:bCs/>
        </w:rPr>
        <w:t xml:space="preserve"> because it is known by the source cell</w:t>
      </w:r>
      <w:r w:rsidR="00476EFE">
        <w:rPr>
          <w:b/>
          <w:bCs/>
        </w:rPr>
        <w:t xml:space="preserve">. </w:t>
      </w:r>
      <w:r w:rsidR="00803391">
        <w:rPr>
          <w:b/>
          <w:bCs/>
        </w:rPr>
        <w:t xml:space="preserve">For mobility optimization in single connectivity, the cell </w:t>
      </w:r>
      <w:r w:rsidR="00ED277D">
        <w:rPr>
          <w:b/>
          <w:bCs/>
        </w:rPr>
        <w:t>is unequivocally identified as the target cell</w:t>
      </w:r>
      <w:r w:rsidR="00C262E0">
        <w:rPr>
          <w:b/>
          <w:bCs/>
        </w:rPr>
        <w:t xml:space="preserve"> of the handover</w:t>
      </w:r>
      <w:r w:rsidR="00ED277D">
        <w:rPr>
          <w:b/>
          <w:bCs/>
        </w:rPr>
        <w:t>.</w:t>
      </w:r>
    </w:p>
    <w:p w14:paraId="65D5AB22" w14:textId="504858BF" w:rsidR="009F0EA2" w:rsidRDefault="00070FFA" w:rsidP="009E2C65">
      <w:pPr>
        <w:adjustRightInd w:val="0"/>
        <w:snapToGrid w:val="0"/>
      </w:pPr>
      <w:r>
        <w:t>F</w:t>
      </w:r>
      <w:r w:rsidR="00466F70">
        <w:t xml:space="preserve">or the NR-DC case, </w:t>
      </w:r>
      <w:r w:rsidR="005C7852">
        <w:t>the current structure of the UE performance</w:t>
      </w:r>
      <w:r w:rsidR="001F3B68">
        <w:t xml:space="preserve"> does not offer the same possibility</w:t>
      </w:r>
      <w:r w:rsidR="00C1755C">
        <w:t xml:space="preserve"> to the MN </w:t>
      </w:r>
      <w:r w:rsidR="007E4A4F">
        <w:t xml:space="preserve">(as to the source </w:t>
      </w:r>
      <w:proofErr w:type="spellStart"/>
      <w:r w:rsidR="007E4A4F">
        <w:t>gNB</w:t>
      </w:r>
      <w:proofErr w:type="spellEnd"/>
      <w:r w:rsidR="007E4A4F">
        <w:t xml:space="preserve"> in single connectivity)</w:t>
      </w:r>
      <w:r w:rsidR="00CF69FA">
        <w:t>, since the</w:t>
      </w:r>
      <w:r w:rsidR="00466F70">
        <w:t xml:space="preserve"> MN is not aware of </w:t>
      </w:r>
      <w:r w:rsidR="00CF69FA">
        <w:t>which</w:t>
      </w:r>
      <w:r w:rsidR="00466F70">
        <w:t xml:space="preserve"> cell</w:t>
      </w:r>
      <w:r w:rsidR="00480BD9">
        <w:t xml:space="preserve"> the SN select</w:t>
      </w:r>
      <w:r w:rsidR="007A7749">
        <w:t>s</w:t>
      </w:r>
      <w:r w:rsidR="00480BD9">
        <w:t xml:space="preserve"> as </w:t>
      </w:r>
      <w:proofErr w:type="spellStart"/>
      <w:r w:rsidR="00480BD9">
        <w:t>PSCell</w:t>
      </w:r>
      <w:proofErr w:type="spellEnd"/>
      <w:r w:rsidR="005E49E1">
        <w:t>. Therefore,</w:t>
      </w:r>
      <w:r w:rsidR="007E4A4F">
        <w:t xml:space="preserve"> when the SN reports the UE performance,</w:t>
      </w:r>
      <w:r w:rsidR="005E49E1">
        <w:t xml:space="preserve"> </w:t>
      </w:r>
      <w:r w:rsidR="00CF69FA">
        <w:t xml:space="preserve">the </w:t>
      </w:r>
      <w:r w:rsidR="006521D7">
        <w:t>MN will not understand to which cell the reported UE performance refers to.</w:t>
      </w:r>
      <w:r w:rsidR="00E60838">
        <w:t xml:space="preserve"> </w:t>
      </w:r>
      <w:r w:rsidR="009F0EA2">
        <w:t xml:space="preserve">It could be commented that the SN signals to the MN the CG-Config IE, where information about the </w:t>
      </w:r>
      <w:proofErr w:type="spellStart"/>
      <w:r w:rsidR="009F0EA2">
        <w:t>PSCell</w:t>
      </w:r>
      <w:proofErr w:type="spellEnd"/>
      <w:r w:rsidR="009F0EA2">
        <w:t xml:space="preserve"> selected by the SN may be configured. However, the MN shall not be mandated to peek into the CG-Config for the purpose of understanding to which </w:t>
      </w:r>
      <w:proofErr w:type="spellStart"/>
      <w:r w:rsidR="009F0EA2">
        <w:t>PSCell</w:t>
      </w:r>
      <w:proofErr w:type="spellEnd"/>
      <w:r w:rsidR="009F0EA2">
        <w:t xml:space="preserve"> the UE performance feedback is associated to. </w:t>
      </w:r>
    </w:p>
    <w:p w14:paraId="35026FE1" w14:textId="06F0FAE4" w:rsidR="005628FA" w:rsidRDefault="005628FA" w:rsidP="009E2C65">
      <w:pPr>
        <w:adjustRightInd w:val="0"/>
        <w:snapToGrid w:val="0"/>
      </w:pPr>
      <w:r>
        <w:t>W</w:t>
      </w:r>
      <w:r w:rsidR="0060182E">
        <w:t>e propose an example to analyse the reason w</w:t>
      </w:r>
      <w:r>
        <w:t xml:space="preserve">hy </w:t>
      </w:r>
      <w:r w:rsidR="0060182E">
        <w:t>this lack of information is limiting.</w:t>
      </w:r>
      <w:r w:rsidR="00240679">
        <w:t xml:space="preserve"> </w:t>
      </w:r>
    </w:p>
    <w:p w14:paraId="56002582" w14:textId="422BFFC6" w:rsidR="00450677" w:rsidRDefault="008545C2" w:rsidP="00FC4A02">
      <w:pPr>
        <w:adjustRightInd w:val="0"/>
        <w:snapToGrid w:val="0"/>
      </w:pPr>
      <w:proofErr w:type="gramStart"/>
      <w:r>
        <w:t>In light of</w:t>
      </w:r>
      <w:proofErr w:type="gramEnd"/>
      <w:r>
        <w:t xml:space="preserve"> the above, the following is proposed:</w:t>
      </w:r>
    </w:p>
    <w:p w14:paraId="55A61B1F" w14:textId="37E82745" w:rsidR="00B14E2F" w:rsidRPr="003343C4" w:rsidRDefault="00B14E2F" w:rsidP="00B14E2F">
      <w:pPr>
        <w:adjustRightInd w:val="0"/>
        <w:snapToGrid w:val="0"/>
        <w:jc w:val="both"/>
        <w:rPr>
          <w:b/>
          <w:bCs/>
        </w:rPr>
      </w:pPr>
      <w:r w:rsidRPr="003343C4">
        <w:rPr>
          <w:b/>
          <w:bCs/>
        </w:rPr>
        <w:t xml:space="preserve">Proposal </w:t>
      </w:r>
      <w:r w:rsidR="00DF533F">
        <w:rPr>
          <w:b/>
          <w:bCs/>
        </w:rPr>
        <w:t>5</w:t>
      </w:r>
      <w:r w:rsidRPr="003343C4">
        <w:rPr>
          <w:b/>
          <w:bCs/>
        </w:rPr>
        <w:t xml:space="preserve">: </w:t>
      </w:r>
      <w:r w:rsidR="00EB0374">
        <w:rPr>
          <w:b/>
          <w:bCs/>
        </w:rPr>
        <w:t>E</w:t>
      </w:r>
      <w:r>
        <w:rPr>
          <w:b/>
          <w:bCs/>
        </w:rPr>
        <w:t xml:space="preserve">xtend UE performance </w:t>
      </w:r>
      <w:r w:rsidR="00000EDC">
        <w:rPr>
          <w:b/>
          <w:bCs/>
        </w:rPr>
        <w:t>to indicate the cell</w:t>
      </w:r>
      <w:r w:rsidR="007F1E04">
        <w:rPr>
          <w:b/>
          <w:bCs/>
        </w:rPr>
        <w:t xml:space="preserve"> the UE performance refers to</w:t>
      </w:r>
      <w:r w:rsidRPr="003343C4">
        <w:rPr>
          <w:b/>
          <w:bCs/>
        </w:rPr>
        <w:t>.</w:t>
      </w:r>
    </w:p>
    <w:p w14:paraId="6D42EF78" w14:textId="20AFE571" w:rsidR="005D6B80" w:rsidRDefault="008B7A20" w:rsidP="00195E65">
      <w:pPr>
        <w:adjustRightInd w:val="0"/>
        <w:snapToGrid w:val="0"/>
      </w:pPr>
      <w:r>
        <w:t xml:space="preserve">In addition to using the existing </w:t>
      </w:r>
      <w:r w:rsidR="00C04D2E">
        <w:t>MN</w:t>
      </w:r>
      <w:r w:rsidR="00A34F82">
        <w:t>-</w:t>
      </w:r>
      <w:r w:rsidR="00C04D2E">
        <w:t xml:space="preserve">initiated </w:t>
      </w:r>
      <w:r>
        <w:t xml:space="preserve">dual connectivity procedures to </w:t>
      </w:r>
      <w:r w:rsidR="00C04D2E">
        <w:t xml:space="preserve">request </w:t>
      </w:r>
      <w:r w:rsidR="00C912B0" w:rsidRPr="00C912B0">
        <w:t>measured UE performance</w:t>
      </w:r>
      <w:r w:rsidR="00C912B0">
        <w:t xml:space="preserve">, we think that </w:t>
      </w:r>
      <w:r w:rsidR="00171336">
        <w:t>some other</w:t>
      </w:r>
      <w:r w:rsidR="00DE01F1">
        <w:t xml:space="preserve"> enhancements of </w:t>
      </w:r>
      <w:r w:rsidR="00171336">
        <w:t xml:space="preserve">these </w:t>
      </w:r>
      <w:r w:rsidR="00DE01F1">
        <w:t xml:space="preserve">procedures </w:t>
      </w:r>
      <w:r w:rsidR="00F4007E">
        <w:t xml:space="preserve">are </w:t>
      </w:r>
      <w:proofErr w:type="gramStart"/>
      <w:r w:rsidR="00F4007E">
        <w:t>essential</w:t>
      </w:r>
      <w:r w:rsidR="00407F09">
        <w:t>,</w:t>
      </w:r>
      <w:r w:rsidR="00305F9F">
        <w:t xml:space="preserve"> and</w:t>
      </w:r>
      <w:proofErr w:type="gramEnd"/>
      <w:r w:rsidR="00305F9F">
        <w:t xml:space="preserve"> </w:t>
      </w:r>
      <w:r w:rsidR="00171336">
        <w:t>should</w:t>
      </w:r>
      <w:r w:rsidR="000F74EE">
        <w:t xml:space="preserve"> be discussed during normative phase</w:t>
      </w:r>
      <w:r w:rsidR="00171336">
        <w:t>.</w:t>
      </w:r>
      <w:r w:rsidR="00B95B0E">
        <w:t xml:space="preserve"> In particular, </w:t>
      </w:r>
      <w:r w:rsidR="00F4007E">
        <w:t>the</w:t>
      </w:r>
      <w:r w:rsidR="00FB056E">
        <w:t xml:space="preserve"> </w:t>
      </w:r>
      <w:r w:rsidR="00F4007E">
        <w:t xml:space="preserve">MN needs to </w:t>
      </w:r>
      <w:r w:rsidR="005D6B80">
        <w:t>specify to the SN the conditions under which the selection of the SN as the best predicted SN has been made</w:t>
      </w:r>
      <w:r w:rsidR="00195E65">
        <w:t xml:space="preserve">. </w:t>
      </w:r>
    </w:p>
    <w:p w14:paraId="00DDB0B9" w14:textId="38B44780" w:rsidR="005D6B80" w:rsidRDefault="005D6B80" w:rsidP="00195E65">
      <w:pPr>
        <w:adjustRightInd w:val="0"/>
        <w:snapToGrid w:val="0"/>
      </w:pPr>
      <w:r>
        <w:t xml:space="preserve">Namely, an AI/ML algorithm will infer that a given SN is the best possible SN to add </w:t>
      </w:r>
      <w:proofErr w:type="gramStart"/>
      <w:r w:rsidR="00FB056E">
        <w:t>on the basis of</w:t>
      </w:r>
      <w:proofErr w:type="gramEnd"/>
      <w:r w:rsidR="00FB056E">
        <w:t xml:space="preserve"> the UE performance feedback received in the past </w:t>
      </w:r>
      <w:r w:rsidR="005F3BF9">
        <w:t xml:space="preserve">for UEs served by </w:t>
      </w:r>
      <w:r w:rsidR="00FB056E">
        <w:t>previous SNs</w:t>
      </w:r>
      <w:r w:rsidR="005F3BF9">
        <w:t xml:space="preserve"> on specific </w:t>
      </w:r>
      <w:proofErr w:type="spellStart"/>
      <w:r w:rsidR="005F3BF9">
        <w:t>PSCells</w:t>
      </w:r>
      <w:proofErr w:type="spellEnd"/>
      <w:r w:rsidR="00FB056E">
        <w:t xml:space="preserve">. </w:t>
      </w:r>
      <w:r w:rsidR="005F3BF9">
        <w:t xml:space="preserve">Therefore, when an MN predicts </w:t>
      </w:r>
      <w:proofErr w:type="gramStart"/>
      <w:r w:rsidR="005F3BF9">
        <w:t>which</w:t>
      </w:r>
      <w:proofErr w:type="gramEnd"/>
      <w:r w:rsidR="005F3BF9">
        <w:t xml:space="preserve"> one is the best SN, it does so also by assuming that a specific </w:t>
      </w:r>
      <w:proofErr w:type="spellStart"/>
      <w:r w:rsidR="005F3BF9">
        <w:t>PSCell</w:t>
      </w:r>
      <w:proofErr w:type="spellEnd"/>
      <w:r w:rsidR="005F3BF9">
        <w:t xml:space="preserve"> will be selected for the UE. This is obvious because the UE performance feedback received in the past for each UE is specific to a </w:t>
      </w:r>
      <w:proofErr w:type="spellStart"/>
      <w:r w:rsidR="005F3BF9">
        <w:t>PSCell</w:t>
      </w:r>
      <w:proofErr w:type="spellEnd"/>
      <w:r w:rsidR="005F3BF9">
        <w:t xml:space="preserve">. Hence, if UEs were served well by an SN, on one or more </w:t>
      </w:r>
      <w:proofErr w:type="spellStart"/>
      <w:r w:rsidR="005F3BF9">
        <w:t>PSCells</w:t>
      </w:r>
      <w:proofErr w:type="spellEnd"/>
      <w:r w:rsidR="005F3BF9">
        <w:t xml:space="preserve">, the MN is more likely to predict that the SN and one or more specific </w:t>
      </w:r>
      <w:proofErr w:type="spellStart"/>
      <w:r w:rsidR="005F3BF9">
        <w:t>PSCells</w:t>
      </w:r>
      <w:proofErr w:type="spellEnd"/>
      <w:r w:rsidR="005F3BF9">
        <w:t>, are the best options for a DC configuration at the UE.</w:t>
      </w:r>
    </w:p>
    <w:p w14:paraId="244BF241" w14:textId="3EF11320" w:rsidR="005F3BF9" w:rsidRDefault="005F3BF9" w:rsidP="00195E65">
      <w:pPr>
        <w:adjustRightInd w:val="0"/>
        <w:snapToGrid w:val="0"/>
      </w:pPr>
      <w:r>
        <w:t>Therefore</w:t>
      </w:r>
      <w:r w:rsidR="002A35E3">
        <w:t>,</w:t>
      </w:r>
      <w:r>
        <w:t xml:space="preserve"> we propose that</w:t>
      </w:r>
      <w:r w:rsidR="00195E65">
        <w:t xml:space="preserve">, at SN Addition, the MN </w:t>
      </w:r>
      <w:r w:rsidR="00C9645E">
        <w:t xml:space="preserve">could </w:t>
      </w:r>
      <w:r w:rsidR="00407F09">
        <w:t>tell</w:t>
      </w:r>
      <w:r w:rsidR="00D346AC">
        <w:t xml:space="preserve"> </w:t>
      </w:r>
      <w:r w:rsidR="00195E65">
        <w:t xml:space="preserve">the SN that </w:t>
      </w:r>
      <w:r w:rsidR="00365FCB">
        <w:t>MN assume</w:t>
      </w:r>
      <w:r w:rsidR="007536BC">
        <w:t>s</w:t>
      </w:r>
      <w:r w:rsidR="00365FCB">
        <w:t xml:space="preserve"> </w:t>
      </w:r>
      <w:r>
        <w:t xml:space="preserve">that a specific cell, e.g. </w:t>
      </w:r>
      <w:r w:rsidR="00542BA4">
        <w:t>Cell A</w:t>
      </w:r>
      <w:r>
        <w:t>, is selected</w:t>
      </w:r>
      <w:r w:rsidR="00542BA4">
        <w:t xml:space="preserve"> </w:t>
      </w:r>
      <w:r w:rsidR="00365FCB">
        <w:t>as</w:t>
      </w:r>
      <w:r w:rsidR="00195E65">
        <w:t xml:space="preserve"> </w:t>
      </w:r>
      <w:proofErr w:type="spellStart"/>
      <w:r w:rsidR="00195E65">
        <w:t>PSCell</w:t>
      </w:r>
      <w:proofErr w:type="spellEnd"/>
      <w:r w:rsidR="00C9645E">
        <w:t>. The SN i</w:t>
      </w:r>
      <w:r w:rsidR="00CD451F">
        <w:t xml:space="preserve">s </w:t>
      </w:r>
      <w:r w:rsidR="00352965">
        <w:t>free to</w:t>
      </w:r>
      <w:r w:rsidR="00C9645E">
        <w:t xml:space="preserve"> decide </w:t>
      </w:r>
      <w:r w:rsidR="00407F09">
        <w:t>independently,</w:t>
      </w:r>
      <w:r w:rsidR="00104F1D">
        <w:t xml:space="preserve"> but it can try to select </w:t>
      </w:r>
      <w:r w:rsidR="001B1639">
        <w:t xml:space="preserve">Cell A </w:t>
      </w:r>
      <w:r w:rsidR="00542BA4">
        <w:t>a</w:t>
      </w:r>
      <w:r w:rsidR="001B1639">
        <w:t xml:space="preserve">s </w:t>
      </w:r>
      <w:proofErr w:type="spellStart"/>
      <w:r w:rsidR="001B1639">
        <w:t>PSCell</w:t>
      </w:r>
      <w:proofErr w:type="spellEnd"/>
      <w:r w:rsidR="00104F1D">
        <w:t xml:space="preserve"> if possible.</w:t>
      </w:r>
      <w:r w:rsidR="00973FC4">
        <w:t xml:space="preserve"> </w:t>
      </w:r>
    </w:p>
    <w:p w14:paraId="65E2AB49" w14:textId="52CFC968" w:rsidR="00403087" w:rsidRDefault="00497DAA" w:rsidP="00195E65">
      <w:pPr>
        <w:adjustRightInd w:val="0"/>
        <w:snapToGrid w:val="0"/>
      </w:pPr>
      <w:r>
        <w:t xml:space="preserve">Another </w:t>
      </w:r>
      <w:r w:rsidR="005F3BF9">
        <w:t>interaction needed between MN and SN con</w:t>
      </w:r>
      <w:r w:rsidR="00255B57">
        <w:t xml:space="preserve">cerns the SN </w:t>
      </w:r>
      <w:r w:rsidR="004E23D9">
        <w:t>t</w:t>
      </w:r>
      <w:r w:rsidR="00255B57">
        <w:t xml:space="preserve">erminated </w:t>
      </w:r>
      <w:r w:rsidR="004E23D9">
        <w:t xml:space="preserve">PDU Session Resource setup from MN to SN- </w:t>
      </w:r>
    </w:p>
    <w:p w14:paraId="69041703" w14:textId="7C7541C3" w:rsidR="00E52B1D" w:rsidRDefault="004E23D9" w:rsidP="00195E65">
      <w:pPr>
        <w:adjustRightInd w:val="0"/>
        <w:snapToGrid w:val="0"/>
      </w:pPr>
      <w:r>
        <w:t>Namely,</w:t>
      </w:r>
      <w:r w:rsidR="00497DAA">
        <w:t xml:space="preserve"> </w:t>
      </w:r>
      <w:r w:rsidR="00CF6C53">
        <w:t xml:space="preserve">when </w:t>
      </w:r>
      <w:r w:rsidR="000F4B09">
        <w:t>the MN</w:t>
      </w:r>
      <w:r w:rsidR="00C24EAC">
        <w:t xml:space="preserve"> </w:t>
      </w:r>
      <w:r w:rsidR="00403087">
        <w:t xml:space="preserve">carries out an </w:t>
      </w:r>
      <w:proofErr w:type="gramStart"/>
      <w:r w:rsidR="00403087">
        <w:t>AI/ML generated SN additions</w:t>
      </w:r>
      <w:proofErr w:type="gramEnd"/>
      <w:r w:rsidR="00403087">
        <w:t xml:space="preserve">, it may request to the SN the establishment </w:t>
      </w:r>
      <w:r w:rsidR="00AD4B24">
        <w:t>o</w:t>
      </w:r>
      <w:r w:rsidR="00403087">
        <w:t xml:space="preserve">f PDU Session Resources for SN Terminated bearers. However, the inferred decision </w:t>
      </w:r>
      <w:proofErr w:type="gramStart"/>
      <w:r w:rsidR="00403087">
        <w:t>is based on the assumption</w:t>
      </w:r>
      <w:proofErr w:type="gramEnd"/>
      <w:r w:rsidR="00403087">
        <w:t xml:space="preserve"> that specific QoS flows will be served by the SN (as SCG). This is not in line with what could happen today, where an SN may decide that all the QoS flows for which the MN requests SN Terminated PDU Session Resources, </w:t>
      </w:r>
      <w:r w:rsidR="00E52B1D">
        <w:t xml:space="preserve">shall be served by MCGs. </w:t>
      </w:r>
    </w:p>
    <w:p w14:paraId="294055E6" w14:textId="37DFCFC2" w:rsidR="00195E65" w:rsidRDefault="00E52B1D" w:rsidP="00195E65">
      <w:pPr>
        <w:adjustRightInd w:val="0"/>
        <w:snapToGrid w:val="0"/>
      </w:pPr>
      <w:r>
        <w:t xml:space="preserve">Therefore, when the MN derives an AI/ML based </w:t>
      </w:r>
      <w:r w:rsidR="00C24EAC">
        <w:t>request</w:t>
      </w:r>
      <w:r w:rsidR="00B453D9">
        <w:t xml:space="preserve"> to</w:t>
      </w:r>
      <w:r w:rsidR="00C24EAC">
        <w:t xml:space="preserve"> the SN </w:t>
      </w:r>
      <w:r>
        <w:t xml:space="preserve">for </w:t>
      </w:r>
      <w:r w:rsidR="00C24EAC">
        <w:t>some resources for SN terminated bearers</w:t>
      </w:r>
      <w:r w:rsidR="00485C27">
        <w:t xml:space="preserve">, </w:t>
      </w:r>
      <w:r w:rsidR="00CF6C53">
        <w:t xml:space="preserve">it </w:t>
      </w:r>
      <w:r>
        <w:t xml:space="preserve">should </w:t>
      </w:r>
      <w:r w:rsidR="00CF6C53">
        <w:t xml:space="preserve">tell the SN that this request was made </w:t>
      </w:r>
      <w:r w:rsidR="006E2C46">
        <w:t xml:space="preserve">assuming that SN </w:t>
      </w:r>
      <w:r w:rsidR="00CF6C53">
        <w:t>could</w:t>
      </w:r>
      <w:r w:rsidR="006E2C46">
        <w:t xml:space="preserve"> </w:t>
      </w:r>
      <w:r>
        <w:t xml:space="preserve">serve some or </w:t>
      </w:r>
      <w:proofErr w:type="gramStart"/>
      <w:r>
        <w:t>all of</w:t>
      </w:r>
      <w:proofErr w:type="gramEnd"/>
      <w:r>
        <w:t xml:space="preserve"> the QoS flows as SCGs</w:t>
      </w:r>
      <w:r w:rsidR="006E2C46">
        <w:t xml:space="preserve">. </w:t>
      </w:r>
      <w:r>
        <w:t>After receiving this notification, t</w:t>
      </w:r>
      <w:r w:rsidR="00352965">
        <w:t xml:space="preserve">he SN is </w:t>
      </w:r>
      <w:r w:rsidR="00FE2DF0">
        <w:t xml:space="preserve">left </w:t>
      </w:r>
      <w:r w:rsidR="00352965">
        <w:t>free to decide</w:t>
      </w:r>
      <w:r>
        <w:t xml:space="preserve"> whether to serve the QoS flows as MCG or SCG</w:t>
      </w:r>
      <w:r w:rsidR="00352965">
        <w:t xml:space="preserve">, but it can </w:t>
      </w:r>
      <w:r w:rsidR="00FE2DF0">
        <w:t xml:space="preserve">use the information and </w:t>
      </w:r>
      <w:r w:rsidR="00352965">
        <w:t xml:space="preserve">try to accommodate the MN </w:t>
      </w:r>
      <w:r w:rsidR="00043F29">
        <w:t xml:space="preserve">assumptions </w:t>
      </w:r>
      <w:r w:rsidR="00352965">
        <w:t>if possible.</w:t>
      </w:r>
    </w:p>
    <w:p w14:paraId="6B4BB1C4" w14:textId="75E41505" w:rsidR="00CE3CC0" w:rsidRPr="003343C4" w:rsidRDefault="00CE3CC0" w:rsidP="00CE3CC0">
      <w:pPr>
        <w:adjustRightInd w:val="0"/>
        <w:snapToGrid w:val="0"/>
        <w:jc w:val="both"/>
        <w:rPr>
          <w:b/>
          <w:bCs/>
        </w:rPr>
      </w:pPr>
      <w:r w:rsidRPr="003343C4">
        <w:rPr>
          <w:b/>
          <w:bCs/>
        </w:rPr>
        <w:t xml:space="preserve">Proposal </w:t>
      </w:r>
      <w:r w:rsidR="00DF533F">
        <w:rPr>
          <w:b/>
          <w:bCs/>
        </w:rPr>
        <w:t>6</w:t>
      </w:r>
      <w:r w:rsidRPr="003343C4">
        <w:rPr>
          <w:b/>
          <w:bCs/>
        </w:rPr>
        <w:t xml:space="preserve">: </w:t>
      </w:r>
      <w:r w:rsidR="007B030E">
        <w:rPr>
          <w:b/>
          <w:lang w:eastAsia="ko-KR"/>
        </w:rPr>
        <w:t>Enhance</w:t>
      </w:r>
      <w:r>
        <w:rPr>
          <w:b/>
          <w:lang w:eastAsia="ko-KR"/>
        </w:rPr>
        <w:t xml:space="preserve"> dual connectivity procedures (</w:t>
      </w:r>
      <w:r w:rsidRPr="00423F5D">
        <w:rPr>
          <w:b/>
          <w:lang w:eastAsia="ko-KR"/>
        </w:rPr>
        <w:t>e.g., MN-initiated SN addition, MN-initiated SN change</w:t>
      </w:r>
      <w:r>
        <w:rPr>
          <w:b/>
          <w:lang w:eastAsia="ko-KR"/>
        </w:rPr>
        <w:t xml:space="preserve">) </w:t>
      </w:r>
      <w:r w:rsidR="00C21DAA">
        <w:rPr>
          <w:b/>
          <w:lang w:eastAsia="ko-KR"/>
        </w:rPr>
        <w:t xml:space="preserve">to indicate </w:t>
      </w:r>
      <w:r w:rsidR="00FE2DF0">
        <w:rPr>
          <w:b/>
          <w:lang w:eastAsia="ko-KR"/>
        </w:rPr>
        <w:t xml:space="preserve">MN </w:t>
      </w:r>
      <w:r w:rsidR="009D7E49">
        <w:rPr>
          <w:b/>
          <w:lang w:eastAsia="ko-KR"/>
        </w:rPr>
        <w:t xml:space="preserve">assumptions </w:t>
      </w:r>
      <w:r w:rsidR="00043F29">
        <w:rPr>
          <w:b/>
          <w:lang w:eastAsia="ko-KR"/>
        </w:rPr>
        <w:t xml:space="preserve">at the basis of the AI/ML based inference on the SN to add </w:t>
      </w:r>
      <w:r w:rsidR="009D7E49">
        <w:rPr>
          <w:b/>
          <w:lang w:eastAsia="ko-KR"/>
        </w:rPr>
        <w:t xml:space="preserve">(e.g., </w:t>
      </w:r>
      <w:r w:rsidR="00C21DAA">
        <w:rPr>
          <w:b/>
          <w:lang w:eastAsia="ko-KR"/>
        </w:rPr>
        <w:t xml:space="preserve">which cell the MN assumed as </w:t>
      </w:r>
      <w:proofErr w:type="spellStart"/>
      <w:r w:rsidR="00187640">
        <w:rPr>
          <w:b/>
          <w:lang w:eastAsia="ko-KR"/>
        </w:rPr>
        <w:t>PSCell</w:t>
      </w:r>
      <w:proofErr w:type="spellEnd"/>
      <w:r w:rsidR="00043F29">
        <w:rPr>
          <w:b/>
          <w:lang w:eastAsia="ko-KR"/>
        </w:rPr>
        <w:t>, which QoS flows the MN assumed to be served as SCGs</w:t>
      </w:r>
      <w:r w:rsidR="009D7E49">
        <w:rPr>
          <w:b/>
          <w:lang w:eastAsia="ko-KR"/>
        </w:rPr>
        <w:t>)</w:t>
      </w:r>
      <w:r w:rsidRPr="003343C4">
        <w:rPr>
          <w:b/>
          <w:bCs/>
        </w:rPr>
        <w:t>.</w:t>
      </w:r>
    </w:p>
    <w:p w14:paraId="2DEA1E62" w14:textId="4B0FBB6B" w:rsidR="00D01B89" w:rsidRPr="002A5C25" w:rsidRDefault="00D01B89" w:rsidP="00D01B89">
      <w:pPr>
        <w:rPr>
          <w:rFonts w:eastAsiaTheme="minorEastAsia"/>
          <w:bCs/>
          <w:lang w:eastAsia="zh-CN"/>
        </w:rPr>
      </w:pPr>
      <w:r>
        <w:rPr>
          <w:rFonts w:eastAsiaTheme="minorEastAsia"/>
          <w:bCs/>
          <w:lang w:eastAsia="zh-CN"/>
        </w:rPr>
        <w:t xml:space="preserve">Based on the discussion provided, we propose to agree on the TP to TR 38.743 provided in </w:t>
      </w:r>
      <w:r w:rsidRPr="0091647A">
        <w:rPr>
          <w:rFonts w:eastAsiaTheme="minorEastAsia"/>
          <w:bCs/>
          <w:lang w:eastAsia="zh-CN"/>
        </w:rPr>
        <w:t>R3-24</w:t>
      </w:r>
      <w:r w:rsidR="0091647A" w:rsidRPr="0091647A">
        <w:rPr>
          <w:rFonts w:eastAsiaTheme="minorEastAsia"/>
          <w:bCs/>
          <w:lang w:eastAsia="zh-CN"/>
        </w:rPr>
        <w:t>445</w:t>
      </w:r>
      <w:r w:rsidR="003D4DC4">
        <w:rPr>
          <w:rFonts w:eastAsiaTheme="minorEastAsia"/>
          <w:bCs/>
          <w:lang w:eastAsia="zh-CN"/>
        </w:rPr>
        <w:t>4</w:t>
      </w:r>
      <w:r w:rsidRPr="0091647A">
        <w:rPr>
          <w:rFonts w:eastAsiaTheme="minorEastAsia"/>
          <w:bCs/>
          <w:lang w:eastAsia="zh-CN"/>
        </w:rPr>
        <w:t>.</w:t>
      </w:r>
    </w:p>
    <w:p w14:paraId="099C58AB" w14:textId="51868EAC" w:rsidR="00D01B89" w:rsidRPr="002A5C25" w:rsidRDefault="00D01B89" w:rsidP="00D01B89">
      <w:pPr>
        <w:rPr>
          <w:rFonts w:eastAsiaTheme="minorEastAsia"/>
          <w:b/>
          <w:lang w:eastAsia="zh-CN"/>
        </w:rPr>
      </w:pPr>
      <w:r w:rsidRPr="002A5C25">
        <w:rPr>
          <w:rFonts w:eastAsiaTheme="minorEastAsia"/>
          <w:b/>
          <w:lang w:eastAsia="zh-CN"/>
        </w:rPr>
        <w:t xml:space="preserve">Proposal </w:t>
      </w:r>
      <w:r w:rsidR="00DF533F">
        <w:rPr>
          <w:rFonts w:eastAsiaTheme="minorEastAsia"/>
          <w:b/>
          <w:lang w:eastAsia="zh-CN"/>
        </w:rPr>
        <w:t>7</w:t>
      </w:r>
      <w:r w:rsidRPr="002A5C25">
        <w:rPr>
          <w:rFonts w:eastAsiaTheme="minorEastAsia"/>
          <w:b/>
          <w:lang w:eastAsia="zh-CN"/>
        </w:rPr>
        <w:t>:</w:t>
      </w:r>
      <w:r w:rsidRPr="002A5C25">
        <w:rPr>
          <w:b/>
        </w:rPr>
        <w:t xml:space="preserve"> </w:t>
      </w:r>
      <w:r w:rsidRPr="002A5C25">
        <w:rPr>
          <w:rFonts w:eastAsiaTheme="minorEastAsia"/>
          <w:b/>
          <w:lang w:eastAsia="zh-CN"/>
        </w:rPr>
        <w:t xml:space="preserve">Agree on the TP to </w:t>
      </w:r>
      <w:r w:rsidRPr="002A5C25">
        <w:rPr>
          <w:b/>
        </w:rPr>
        <w:t xml:space="preserve">TR 38.743 provided in </w:t>
      </w:r>
      <w:r w:rsidRPr="0091647A">
        <w:rPr>
          <w:b/>
        </w:rPr>
        <w:t>R3-24</w:t>
      </w:r>
      <w:r w:rsidR="0091647A">
        <w:rPr>
          <w:b/>
        </w:rPr>
        <w:t>445</w:t>
      </w:r>
      <w:r w:rsidR="003D4DC4">
        <w:rPr>
          <w:b/>
        </w:rPr>
        <w:t>4</w:t>
      </w:r>
      <w:r w:rsidRPr="0091647A">
        <w:rPr>
          <w:b/>
        </w:rPr>
        <w:t>.</w:t>
      </w:r>
    </w:p>
    <w:p w14:paraId="45F36456" w14:textId="0258CEBE" w:rsidR="00F15A6D" w:rsidRDefault="00F15A6D" w:rsidP="00B10DE1">
      <w:pPr>
        <w:adjustRightInd w:val="0"/>
        <w:snapToGrid w:val="0"/>
      </w:pPr>
    </w:p>
    <w:p w14:paraId="01E7110C" w14:textId="77777777" w:rsidR="00625F7C" w:rsidRDefault="00643285">
      <w:pPr>
        <w:pStyle w:val="Heading1"/>
        <w:rPr>
          <w:rFonts w:eastAsia="SimSun"/>
          <w:lang w:eastAsia="zh-CN"/>
        </w:rPr>
      </w:pPr>
      <w:bookmarkStart w:id="5" w:name="_Toc423020296"/>
      <w:bookmarkStart w:id="6" w:name="_Toc423019950"/>
      <w:bookmarkStart w:id="7" w:name="_Toc423020279"/>
      <w:bookmarkEnd w:id="2"/>
      <w:bookmarkEnd w:id="3"/>
      <w:bookmarkEnd w:id="5"/>
      <w:bookmarkEnd w:id="6"/>
      <w:bookmarkEnd w:id="7"/>
      <w:r>
        <w:rPr>
          <w:rFonts w:eastAsia="SimSun"/>
          <w:lang w:eastAsia="zh-CN"/>
        </w:rPr>
        <w:t>3. Conclusion</w:t>
      </w:r>
    </w:p>
    <w:p w14:paraId="153F2A3E" w14:textId="18892083" w:rsidR="00F06E3F" w:rsidRDefault="00643285">
      <w:pPr>
        <w:rPr>
          <w:lang w:eastAsia="zh-CN"/>
        </w:rPr>
      </w:pPr>
      <w:r>
        <w:rPr>
          <w:lang w:eastAsia="zh-CN"/>
        </w:rPr>
        <w:t xml:space="preserve">Based on the discussion in this paper, we make the following </w:t>
      </w:r>
      <w:r w:rsidR="001C7F86">
        <w:rPr>
          <w:lang w:eastAsia="zh-CN"/>
        </w:rPr>
        <w:t xml:space="preserve">observation and </w:t>
      </w:r>
      <w:r>
        <w:rPr>
          <w:lang w:eastAsia="zh-CN"/>
        </w:rPr>
        <w:t>proposals.</w:t>
      </w:r>
    </w:p>
    <w:p w14:paraId="0D915F5B" w14:textId="77777777" w:rsidR="00EF6CA8" w:rsidRPr="00A90672" w:rsidRDefault="00EF6CA8" w:rsidP="00EF6CA8">
      <w:pPr>
        <w:rPr>
          <w:b/>
          <w:lang w:val="en-US" w:eastAsia="zh-CN"/>
        </w:rPr>
      </w:pPr>
      <w:r w:rsidRPr="00A90672">
        <w:rPr>
          <w:rFonts w:eastAsiaTheme="minorEastAsia"/>
          <w:b/>
          <w:lang w:eastAsia="zh-CN"/>
        </w:rPr>
        <w:t>Proposal 1:</w:t>
      </w:r>
      <w:r w:rsidRPr="00A90672">
        <w:rPr>
          <w:b/>
        </w:rPr>
        <w:t xml:space="preserve"> </w:t>
      </w:r>
      <w:r w:rsidRPr="00A90672">
        <w:rPr>
          <w:b/>
          <w:lang w:val="en-US" w:eastAsia="zh-CN"/>
        </w:rPr>
        <w:t xml:space="preserve">The solutions considered </w:t>
      </w:r>
      <w:r>
        <w:rPr>
          <w:b/>
          <w:lang w:val="en-US" w:eastAsia="zh-CN"/>
        </w:rPr>
        <w:t>to support</w:t>
      </w:r>
      <w:r w:rsidRPr="00A90672">
        <w:rPr>
          <w:b/>
          <w:lang w:val="en-US" w:eastAsia="zh-CN"/>
        </w:rPr>
        <w:t xml:space="preserve"> AI/ML-based Mobility Optimization for NR-DC</w:t>
      </w:r>
      <w:r>
        <w:rPr>
          <w:b/>
          <w:lang w:val="en-US" w:eastAsia="zh-CN"/>
        </w:rPr>
        <w:t xml:space="preserve"> are</w:t>
      </w:r>
      <w:r w:rsidRPr="00A90672">
        <w:rPr>
          <w:b/>
          <w:lang w:val="en-US" w:eastAsia="zh-CN"/>
        </w:rPr>
        <w:t>:</w:t>
      </w:r>
    </w:p>
    <w:p w14:paraId="1D03DB56" w14:textId="77777777" w:rsidR="00EF6CA8" w:rsidRPr="00A90672" w:rsidRDefault="00EF6CA8" w:rsidP="00EF6CA8">
      <w:pPr>
        <w:pStyle w:val="B10"/>
        <w:overflowPunct w:val="0"/>
        <w:autoSpaceDE w:val="0"/>
        <w:autoSpaceDN w:val="0"/>
        <w:adjustRightInd w:val="0"/>
        <w:textAlignment w:val="baseline"/>
        <w:rPr>
          <w:b/>
          <w:lang w:eastAsia="ko-KR"/>
        </w:rPr>
      </w:pPr>
      <w:r w:rsidRPr="00A90672">
        <w:rPr>
          <w:b/>
          <w:lang w:eastAsia="ko-KR"/>
        </w:rPr>
        <w:t xml:space="preserve">- AI/ML Model Training </w:t>
      </w:r>
      <w:proofErr w:type="gramStart"/>
      <w:r w:rsidRPr="00A90672">
        <w:rPr>
          <w:b/>
          <w:lang w:eastAsia="ko-KR"/>
        </w:rPr>
        <w:t>is located in</w:t>
      </w:r>
      <w:proofErr w:type="gramEnd"/>
      <w:r w:rsidRPr="00A90672">
        <w:rPr>
          <w:b/>
          <w:lang w:eastAsia="ko-KR"/>
        </w:rPr>
        <w:t xml:space="preserve"> the OAM and AI/ML Model Inference is located in the </w:t>
      </w:r>
      <w:proofErr w:type="spellStart"/>
      <w:r w:rsidRPr="00A90672">
        <w:rPr>
          <w:b/>
          <w:lang w:eastAsia="ko-KR"/>
        </w:rPr>
        <w:t>gNB</w:t>
      </w:r>
      <w:proofErr w:type="spellEnd"/>
      <w:r w:rsidRPr="00A90672">
        <w:rPr>
          <w:b/>
          <w:lang w:eastAsia="ko-KR"/>
        </w:rPr>
        <w:t>.</w:t>
      </w:r>
    </w:p>
    <w:p w14:paraId="38022B57" w14:textId="77777777" w:rsidR="00EF6CA8" w:rsidRPr="00A90672" w:rsidRDefault="00EF6CA8" w:rsidP="00EF6CA8">
      <w:pPr>
        <w:pStyle w:val="B10"/>
        <w:overflowPunct w:val="0"/>
        <w:autoSpaceDE w:val="0"/>
        <w:autoSpaceDN w:val="0"/>
        <w:adjustRightInd w:val="0"/>
        <w:textAlignment w:val="baseline"/>
        <w:rPr>
          <w:b/>
          <w:lang w:eastAsia="ko-KR"/>
        </w:rPr>
      </w:pPr>
      <w:r w:rsidRPr="00A90672">
        <w:rPr>
          <w:b/>
          <w:lang w:eastAsia="ko-KR"/>
        </w:rPr>
        <w:t xml:space="preserve">- AI/ML Model Training and AI/ML Model Inference are both located in the </w:t>
      </w:r>
      <w:proofErr w:type="spellStart"/>
      <w:r w:rsidRPr="00A90672">
        <w:rPr>
          <w:b/>
          <w:lang w:eastAsia="ko-KR"/>
        </w:rPr>
        <w:t>gNB</w:t>
      </w:r>
      <w:proofErr w:type="spellEnd"/>
      <w:r w:rsidRPr="00A90672">
        <w:rPr>
          <w:b/>
          <w:lang w:eastAsia="ko-KR"/>
        </w:rPr>
        <w:t xml:space="preserve">. </w:t>
      </w:r>
    </w:p>
    <w:p w14:paraId="0CE3983C" w14:textId="04E7ADE2" w:rsidR="005C0439" w:rsidRPr="00A90672" w:rsidRDefault="005C0439" w:rsidP="005C0439">
      <w:pPr>
        <w:rPr>
          <w:b/>
          <w:lang w:eastAsia="ko-KR"/>
        </w:rPr>
      </w:pPr>
      <w:r w:rsidRPr="00A90672">
        <w:rPr>
          <w:rFonts w:eastAsiaTheme="minorEastAsia"/>
          <w:b/>
          <w:lang w:eastAsia="zh-CN"/>
        </w:rPr>
        <w:t xml:space="preserve">Proposal </w:t>
      </w:r>
      <w:r>
        <w:rPr>
          <w:rFonts w:eastAsiaTheme="minorEastAsia"/>
          <w:b/>
          <w:lang w:eastAsia="zh-CN"/>
        </w:rPr>
        <w:t>2</w:t>
      </w:r>
      <w:r w:rsidRPr="00A90672">
        <w:rPr>
          <w:rFonts w:eastAsiaTheme="minorEastAsia"/>
          <w:b/>
          <w:lang w:eastAsia="zh-CN"/>
        </w:rPr>
        <w:t>:</w:t>
      </w:r>
      <w:r w:rsidRPr="00A90672">
        <w:rPr>
          <w:b/>
        </w:rPr>
        <w:t xml:space="preserve"> </w:t>
      </w:r>
      <w:r w:rsidR="00043F29">
        <w:rPr>
          <w:b/>
        </w:rPr>
        <w:t xml:space="preserve">Enable </w:t>
      </w:r>
      <w:r>
        <w:rPr>
          <w:b/>
        </w:rPr>
        <w:t xml:space="preserve">the </w:t>
      </w:r>
      <w:r>
        <w:rPr>
          <w:b/>
          <w:lang w:eastAsia="ko-KR"/>
        </w:rPr>
        <w:t>existing dual connectivity procedures (</w:t>
      </w:r>
      <w:r w:rsidRPr="00423F5D">
        <w:rPr>
          <w:b/>
          <w:lang w:eastAsia="ko-KR"/>
        </w:rPr>
        <w:t>e.g., MN-initiated SN addition, MN-initiated SN change</w:t>
      </w:r>
      <w:r>
        <w:rPr>
          <w:b/>
          <w:lang w:eastAsia="ko-KR"/>
        </w:rPr>
        <w:t xml:space="preserve">) to trigger the collection of measured UE performance at the SN. </w:t>
      </w:r>
    </w:p>
    <w:p w14:paraId="38EF4B2E" w14:textId="77777777" w:rsidR="005C0439" w:rsidRPr="00A90672" w:rsidRDefault="005C0439" w:rsidP="005C0439">
      <w:pPr>
        <w:rPr>
          <w:b/>
          <w:lang w:eastAsia="ko-KR"/>
        </w:rPr>
      </w:pPr>
      <w:r w:rsidRPr="00A90672">
        <w:rPr>
          <w:rFonts w:eastAsiaTheme="minorEastAsia"/>
          <w:b/>
          <w:lang w:eastAsia="zh-CN"/>
        </w:rPr>
        <w:t xml:space="preserve">Proposal </w:t>
      </w:r>
      <w:r>
        <w:rPr>
          <w:rFonts w:eastAsiaTheme="minorEastAsia"/>
          <w:b/>
          <w:lang w:eastAsia="zh-CN"/>
        </w:rPr>
        <w:t>3</w:t>
      </w:r>
      <w:r w:rsidRPr="00A90672">
        <w:rPr>
          <w:rFonts w:eastAsiaTheme="minorEastAsia"/>
          <w:b/>
          <w:lang w:eastAsia="zh-CN"/>
        </w:rPr>
        <w:t>:</w:t>
      </w:r>
      <w:r w:rsidRPr="00A90672">
        <w:rPr>
          <w:b/>
        </w:rPr>
        <w:t xml:space="preserve"> </w:t>
      </w:r>
      <w:r>
        <w:rPr>
          <w:b/>
          <w:lang w:val="en-US" w:eastAsia="zh-CN"/>
        </w:rPr>
        <w:t>For AI/ML based Mobility Optimization in NR-DC, r</w:t>
      </w:r>
      <w:proofErr w:type="spellStart"/>
      <w:r>
        <w:rPr>
          <w:b/>
          <w:lang w:eastAsia="ko-KR"/>
        </w:rPr>
        <w:t>euse</w:t>
      </w:r>
      <w:proofErr w:type="spellEnd"/>
      <w:r>
        <w:rPr>
          <w:b/>
          <w:lang w:eastAsia="ko-KR"/>
        </w:rPr>
        <w:t xml:space="preserve"> the Data Collection Reporting Initiation and Data Collection Reporting XnAP procedures.</w:t>
      </w:r>
    </w:p>
    <w:p w14:paraId="03517FEA" w14:textId="77777777" w:rsidR="00BD7488" w:rsidRPr="003343C4" w:rsidRDefault="00BD7488" w:rsidP="00BD7488">
      <w:pPr>
        <w:adjustRightInd w:val="0"/>
        <w:snapToGrid w:val="0"/>
        <w:jc w:val="both"/>
        <w:rPr>
          <w:b/>
          <w:bCs/>
        </w:rPr>
      </w:pPr>
      <w:r w:rsidRPr="003343C4">
        <w:rPr>
          <w:b/>
          <w:bCs/>
        </w:rPr>
        <w:t xml:space="preserve">Proposal </w:t>
      </w:r>
      <w:r>
        <w:rPr>
          <w:b/>
          <w:bCs/>
        </w:rPr>
        <w:t>4</w:t>
      </w:r>
      <w:r w:rsidRPr="003343C4">
        <w:rPr>
          <w:b/>
          <w:bCs/>
        </w:rPr>
        <w:t xml:space="preserve">: </w:t>
      </w:r>
      <w:r>
        <w:rPr>
          <w:b/>
          <w:bCs/>
        </w:rPr>
        <w:t xml:space="preserve">For AI/ML based </w:t>
      </w:r>
      <w:r w:rsidRPr="003343C4">
        <w:rPr>
          <w:b/>
          <w:bCs/>
        </w:rPr>
        <w:t>Mobility Optimization in NR-DC, add support for requesting and reporting of non-UE associated metrics</w:t>
      </w:r>
      <w:r>
        <w:rPr>
          <w:b/>
          <w:bCs/>
        </w:rPr>
        <w:t xml:space="preserve">, e.g., </w:t>
      </w:r>
      <w:r w:rsidRPr="003343C4">
        <w:rPr>
          <w:b/>
          <w:bCs/>
        </w:rPr>
        <w:t>the F1 propagation delay for a SN/</w:t>
      </w:r>
      <w:proofErr w:type="spellStart"/>
      <w:r w:rsidRPr="003343C4">
        <w:rPr>
          <w:b/>
          <w:bCs/>
        </w:rPr>
        <w:t>PSCell</w:t>
      </w:r>
      <w:proofErr w:type="spellEnd"/>
      <w:r w:rsidRPr="003343C4">
        <w:rPr>
          <w:b/>
          <w:bCs/>
        </w:rPr>
        <w:t>.</w:t>
      </w:r>
    </w:p>
    <w:p w14:paraId="3B1BF363" w14:textId="77777777" w:rsidR="0091647A" w:rsidRDefault="00043F29" w:rsidP="00000EDC">
      <w:pPr>
        <w:adjustRightInd w:val="0"/>
        <w:snapToGrid w:val="0"/>
        <w:jc w:val="both"/>
        <w:rPr>
          <w:b/>
          <w:bCs/>
        </w:rPr>
      </w:pPr>
      <w:r w:rsidRPr="00043F29">
        <w:rPr>
          <w:b/>
          <w:bCs/>
        </w:rPr>
        <w:t>Observation 1: UE performance is collected and reported for a certain cell, and the identity of the cell to which the UE performance refers to is currently not reported because it is known by the source cell. For mobility optimization in single connectivity, the cell is unequivocally identified as the target cell of the handover.</w:t>
      </w:r>
    </w:p>
    <w:p w14:paraId="0EBC0B0E" w14:textId="1BEF0192" w:rsidR="00000EDC" w:rsidRPr="003343C4" w:rsidRDefault="00000EDC" w:rsidP="00000EDC">
      <w:pPr>
        <w:adjustRightInd w:val="0"/>
        <w:snapToGrid w:val="0"/>
        <w:jc w:val="both"/>
        <w:rPr>
          <w:b/>
          <w:bCs/>
        </w:rPr>
      </w:pPr>
      <w:r w:rsidRPr="003343C4">
        <w:rPr>
          <w:b/>
          <w:bCs/>
        </w:rPr>
        <w:t xml:space="preserve">Proposal </w:t>
      </w:r>
      <w:r w:rsidR="005C0439">
        <w:rPr>
          <w:b/>
          <w:bCs/>
        </w:rPr>
        <w:t>5</w:t>
      </w:r>
      <w:r w:rsidRPr="003343C4">
        <w:rPr>
          <w:b/>
          <w:bCs/>
        </w:rPr>
        <w:t xml:space="preserve">: </w:t>
      </w:r>
      <w:r>
        <w:rPr>
          <w:b/>
          <w:bCs/>
        </w:rPr>
        <w:t>Extend UE performance to indicate the cell the UE performance refers to</w:t>
      </w:r>
      <w:r w:rsidRPr="003343C4">
        <w:rPr>
          <w:b/>
          <w:bCs/>
        </w:rPr>
        <w:t>.</w:t>
      </w:r>
    </w:p>
    <w:bookmarkEnd w:id="0"/>
    <w:p w14:paraId="6A6FF8C7" w14:textId="77777777" w:rsidR="0091647A" w:rsidRDefault="00043F29" w:rsidP="00D01B89">
      <w:pPr>
        <w:rPr>
          <w:b/>
          <w:bCs/>
        </w:rPr>
      </w:pPr>
      <w:r w:rsidRPr="00043F29">
        <w:rPr>
          <w:b/>
          <w:bCs/>
        </w:rPr>
        <w:t xml:space="preserve">Proposal 6: Enhance dual connectivity procedures (e.g., MN-initiated SN addition, MN-initiated SN change) to indicate MN assumptions at the basis of the AI/ML based inference on the SN to add (e.g., which cell the MN assumed as </w:t>
      </w:r>
      <w:proofErr w:type="spellStart"/>
      <w:r w:rsidRPr="00043F29">
        <w:rPr>
          <w:b/>
          <w:bCs/>
        </w:rPr>
        <w:t>PSCell</w:t>
      </w:r>
      <w:proofErr w:type="spellEnd"/>
      <w:r w:rsidRPr="00043F29">
        <w:rPr>
          <w:b/>
          <w:bCs/>
        </w:rPr>
        <w:t>, which QoS flows the MN assumed to be served as SCGs).</w:t>
      </w:r>
    </w:p>
    <w:p w14:paraId="57CDAC64" w14:textId="06718E17" w:rsidR="00D01B89" w:rsidRPr="002A5C25" w:rsidRDefault="00D01B89" w:rsidP="00D01B89">
      <w:pPr>
        <w:rPr>
          <w:rFonts w:eastAsiaTheme="minorEastAsia"/>
          <w:b/>
          <w:lang w:eastAsia="zh-CN"/>
        </w:rPr>
      </w:pPr>
      <w:r w:rsidRPr="002A5C25">
        <w:rPr>
          <w:rFonts w:eastAsiaTheme="minorEastAsia"/>
          <w:b/>
          <w:lang w:eastAsia="zh-CN"/>
        </w:rPr>
        <w:t xml:space="preserve">Proposal </w:t>
      </w:r>
      <w:r w:rsidR="005C0439">
        <w:rPr>
          <w:rFonts w:eastAsiaTheme="minorEastAsia"/>
          <w:b/>
          <w:lang w:eastAsia="zh-CN"/>
        </w:rPr>
        <w:t>7</w:t>
      </w:r>
      <w:r w:rsidRPr="002A5C25">
        <w:rPr>
          <w:rFonts w:eastAsiaTheme="minorEastAsia"/>
          <w:b/>
          <w:lang w:eastAsia="zh-CN"/>
        </w:rPr>
        <w:t>:</w:t>
      </w:r>
      <w:r w:rsidRPr="002A5C25">
        <w:rPr>
          <w:b/>
        </w:rPr>
        <w:t xml:space="preserve"> </w:t>
      </w:r>
      <w:r w:rsidRPr="002A5C25">
        <w:rPr>
          <w:rFonts w:eastAsiaTheme="minorEastAsia"/>
          <w:b/>
          <w:lang w:eastAsia="zh-CN"/>
        </w:rPr>
        <w:t xml:space="preserve">Agree on the TP to </w:t>
      </w:r>
      <w:r w:rsidRPr="002A5C25">
        <w:rPr>
          <w:b/>
        </w:rPr>
        <w:t xml:space="preserve">TR 38.743 provided in </w:t>
      </w:r>
      <w:r w:rsidRPr="003D4DC4">
        <w:rPr>
          <w:b/>
        </w:rPr>
        <w:t>R3-24</w:t>
      </w:r>
      <w:r w:rsidR="003D4DC4" w:rsidRPr="003D4DC4">
        <w:rPr>
          <w:b/>
        </w:rPr>
        <w:t>4454</w:t>
      </w:r>
      <w:r w:rsidRPr="003D4DC4">
        <w:rPr>
          <w:b/>
        </w:rPr>
        <w:t>.</w:t>
      </w:r>
    </w:p>
    <w:p w14:paraId="04A8047B" w14:textId="0A57726E" w:rsidR="00C24B6E" w:rsidRPr="00BC6195" w:rsidRDefault="00C24B6E" w:rsidP="00D01B89"/>
    <w:sectPr w:rsidR="00C24B6E" w:rsidRPr="00BC6195">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44351" w14:textId="77777777" w:rsidR="001E5D6E" w:rsidRDefault="001E5D6E">
      <w:pPr>
        <w:spacing w:after="0"/>
      </w:pPr>
      <w:r>
        <w:separator/>
      </w:r>
    </w:p>
  </w:endnote>
  <w:endnote w:type="continuationSeparator" w:id="0">
    <w:p w14:paraId="56BD491B" w14:textId="77777777" w:rsidR="001E5D6E" w:rsidRDefault="001E5D6E">
      <w:pPr>
        <w:spacing w:after="0"/>
      </w:pPr>
      <w:r>
        <w:continuationSeparator/>
      </w:r>
    </w:p>
  </w:endnote>
  <w:endnote w:type="continuationNotice" w:id="1">
    <w:p w14:paraId="4531584D" w14:textId="77777777" w:rsidR="001E5D6E" w:rsidRDefault="001E5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FBD4C" w14:textId="77777777" w:rsidR="001E5D6E" w:rsidRDefault="001E5D6E">
      <w:pPr>
        <w:spacing w:after="0"/>
      </w:pPr>
      <w:r>
        <w:separator/>
      </w:r>
    </w:p>
  </w:footnote>
  <w:footnote w:type="continuationSeparator" w:id="0">
    <w:p w14:paraId="70CEBC8E" w14:textId="77777777" w:rsidR="001E5D6E" w:rsidRDefault="001E5D6E">
      <w:pPr>
        <w:spacing w:after="0"/>
      </w:pPr>
      <w:r>
        <w:continuationSeparator/>
      </w:r>
    </w:p>
  </w:footnote>
  <w:footnote w:type="continuationNotice" w:id="1">
    <w:p w14:paraId="01556004" w14:textId="77777777" w:rsidR="001E5D6E" w:rsidRDefault="001E5D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1D724975"/>
    <w:multiLevelType w:val="hybridMultilevel"/>
    <w:tmpl w:val="CD0AA078"/>
    <w:lvl w:ilvl="0" w:tplc="935E1A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CA25E7"/>
    <w:multiLevelType w:val="hybridMultilevel"/>
    <w:tmpl w:val="14684780"/>
    <w:lvl w:ilvl="0" w:tplc="78A26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1"/>
  </w:num>
  <w:num w:numId="2" w16cid:durableId="1639148585">
    <w:abstractNumId w:val="4"/>
  </w:num>
  <w:num w:numId="3" w16cid:durableId="1849711382">
    <w:abstractNumId w:val="16"/>
  </w:num>
  <w:num w:numId="4" w16cid:durableId="1371808643">
    <w:abstractNumId w:val="19"/>
  </w:num>
  <w:num w:numId="5" w16cid:durableId="163783735">
    <w:abstractNumId w:val="3"/>
  </w:num>
  <w:num w:numId="6" w16cid:durableId="307636798">
    <w:abstractNumId w:val="2"/>
  </w:num>
  <w:num w:numId="7" w16cid:durableId="1122729277">
    <w:abstractNumId w:val="14"/>
  </w:num>
  <w:num w:numId="8" w16cid:durableId="635449419">
    <w:abstractNumId w:val="9"/>
  </w:num>
  <w:num w:numId="9" w16cid:durableId="261230349">
    <w:abstractNumId w:val="20"/>
  </w:num>
  <w:num w:numId="10" w16cid:durableId="209728601">
    <w:abstractNumId w:val="22"/>
  </w:num>
  <w:num w:numId="11" w16cid:durableId="957223160">
    <w:abstractNumId w:val="12"/>
  </w:num>
  <w:num w:numId="12" w16cid:durableId="439372735">
    <w:abstractNumId w:val="24"/>
  </w:num>
  <w:num w:numId="13" w16cid:durableId="1686208224">
    <w:abstractNumId w:val="7"/>
  </w:num>
  <w:num w:numId="14" w16cid:durableId="370542462">
    <w:abstractNumId w:val="6"/>
  </w:num>
  <w:num w:numId="15" w16cid:durableId="1318262618">
    <w:abstractNumId w:val="11"/>
  </w:num>
  <w:num w:numId="16" w16cid:durableId="1341930295">
    <w:abstractNumId w:val="13"/>
  </w:num>
  <w:num w:numId="17" w16cid:durableId="139736148">
    <w:abstractNumId w:val="23"/>
  </w:num>
  <w:num w:numId="18" w16cid:durableId="207376772">
    <w:abstractNumId w:val="17"/>
  </w:num>
  <w:num w:numId="19" w16cid:durableId="1027098770">
    <w:abstractNumId w:val="25"/>
  </w:num>
  <w:num w:numId="20" w16cid:durableId="13119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27"/>
  </w:num>
  <w:num w:numId="25" w16cid:durableId="168443977">
    <w:abstractNumId w:val="8"/>
  </w:num>
  <w:num w:numId="26" w16cid:durableId="1414276100">
    <w:abstractNumId w:val="15"/>
  </w:num>
  <w:num w:numId="27" w16cid:durableId="1768039585">
    <w:abstractNumId w:val="29"/>
  </w:num>
  <w:num w:numId="28" w16cid:durableId="521551899">
    <w:abstractNumId w:val="1"/>
  </w:num>
  <w:num w:numId="29" w16cid:durableId="1300768816">
    <w:abstractNumId w:val="30"/>
  </w:num>
  <w:num w:numId="30" w16cid:durableId="1386834034">
    <w:abstractNumId w:val="18"/>
  </w:num>
  <w:num w:numId="31" w16cid:durableId="1530560146">
    <w:abstractNumId w:val="10"/>
  </w:num>
  <w:num w:numId="32" w16cid:durableId="1786347165">
    <w:abstractNumId w:val="26"/>
  </w:num>
  <w:num w:numId="33" w16cid:durableId="1471288766">
    <w:abstractNumId w:val="28"/>
  </w:num>
  <w:num w:numId="34" w16cid:durableId="1265066909">
    <w:abstractNumId w:val="5"/>
  </w:num>
  <w:num w:numId="35" w16cid:durableId="1037582374">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0EDC"/>
    <w:rsid w:val="00001940"/>
    <w:rsid w:val="0000200C"/>
    <w:rsid w:val="000020FF"/>
    <w:rsid w:val="00002333"/>
    <w:rsid w:val="0000264D"/>
    <w:rsid w:val="00002862"/>
    <w:rsid w:val="00002C5F"/>
    <w:rsid w:val="0000330B"/>
    <w:rsid w:val="00003904"/>
    <w:rsid w:val="00003D08"/>
    <w:rsid w:val="00003DF6"/>
    <w:rsid w:val="00003E8C"/>
    <w:rsid w:val="00003FCF"/>
    <w:rsid w:val="000044DA"/>
    <w:rsid w:val="00006046"/>
    <w:rsid w:val="0000613E"/>
    <w:rsid w:val="000068C4"/>
    <w:rsid w:val="00006A86"/>
    <w:rsid w:val="00006AA0"/>
    <w:rsid w:val="00006CD4"/>
    <w:rsid w:val="00007955"/>
    <w:rsid w:val="00007EAB"/>
    <w:rsid w:val="0001102D"/>
    <w:rsid w:val="000110CA"/>
    <w:rsid w:val="00011674"/>
    <w:rsid w:val="000118F6"/>
    <w:rsid w:val="00011EA3"/>
    <w:rsid w:val="00012428"/>
    <w:rsid w:val="0001265F"/>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B90"/>
    <w:rsid w:val="00022E4A"/>
    <w:rsid w:val="00023E5C"/>
    <w:rsid w:val="0002514D"/>
    <w:rsid w:val="00025434"/>
    <w:rsid w:val="000269A6"/>
    <w:rsid w:val="00026A2B"/>
    <w:rsid w:val="000271F4"/>
    <w:rsid w:val="0002747B"/>
    <w:rsid w:val="0003064C"/>
    <w:rsid w:val="00030A95"/>
    <w:rsid w:val="00031567"/>
    <w:rsid w:val="00031CA7"/>
    <w:rsid w:val="00031CB8"/>
    <w:rsid w:val="00032AB8"/>
    <w:rsid w:val="00033000"/>
    <w:rsid w:val="000336AC"/>
    <w:rsid w:val="0003419C"/>
    <w:rsid w:val="0003461E"/>
    <w:rsid w:val="000346B7"/>
    <w:rsid w:val="000354CF"/>
    <w:rsid w:val="000357E9"/>
    <w:rsid w:val="00036092"/>
    <w:rsid w:val="00036167"/>
    <w:rsid w:val="00036A5E"/>
    <w:rsid w:val="00037B33"/>
    <w:rsid w:val="00040B64"/>
    <w:rsid w:val="00040D5A"/>
    <w:rsid w:val="00041197"/>
    <w:rsid w:val="0004127F"/>
    <w:rsid w:val="000421A6"/>
    <w:rsid w:val="000421C4"/>
    <w:rsid w:val="00042A9E"/>
    <w:rsid w:val="00042BC1"/>
    <w:rsid w:val="000430A1"/>
    <w:rsid w:val="000438F2"/>
    <w:rsid w:val="00043ADA"/>
    <w:rsid w:val="00043BC5"/>
    <w:rsid w:val="00043F29"/>
    <w:rsid w:val="000442D9"/>
    <w:rsid w:val="00044562"/>
    <w:rsid w:val="00045F9A"/>
    <w:rsid w:val="000460B7"/>
    <w:rsid w:val="000468A5"/>
    <w:rsid w:val="00046C24"/>
    <w:rsid w:val="0004794C"/>
    <w:rsid w:val="00047A86"/>
    <w:rsid w:val="00047D2B"/>
    <w:rsid w:val="000502EF"/>
    <w:rsid w:val="0005055D"/>
    <w:rsid w:val="00050596"/>
    <w:rsid w:val="00050F55"/>
    <w:rsid w:val="00050FD6"/>
    <w:rsid w:val="00051227"/>
    <w:rsid w:val="00051EED"/>
    <w:rsid w:val="00052018"/>
    <w:rsid w:val="000520DD"/>
    <w:rsid w:val="000522CC"/>
    <w:rsid w:val="000523AA"/>
    <w:rsid w:val="00052BE7"/>
    <w:rsid w:val="00052F18"/>
    <w:rsid w:val="00053A3A"/>
    <w:rsid w:val="0005476A"/>
    <w:rsid w:val="00054AC6"/>
    <w:rsid w:val="00054CEB"/>
    <w:rsid w:val="000553FD"/>
    <w:rsid w:val="00056DC9"/>
    <w:rsid w:val="00056F52"/>
    <w:rsid w:val="00057064"/>
    <w:rsid w:val="00057171"/>
    <w:rsid w:val="00057F83"/>
    <w:rsid w:val="00060422"/>
    <w:rsid w:val="00061858"/>
    <w:rsid w:val="00061B57"/>
    <w:rsid w:val="00061B84"/>
    <w:rsid w:val="000620A4"/>
    <w:rsid w:val="000621B5"/>
    <w:rsid w:val="000622D3"/>
    <w:rsid w:val="00062A3B"/>
    <w:rsid w:val="00062C04"/>
    <w:rsid w:val="00062C95"/>
    <w:rsid w:val="00063A0C"/>
    <w:rsid w:val="00064173"/>
    <w:rsid w:val="000643FB"/>
    <w:rsid w:val="00064B6A"/>
    <w:rsid w:val="00064D25"/>
    <w:rsid w:val="00065310"/>
    <w:rsid w:val="000655EF"/>
    <w:rsid w:val="00065D3A"/>
    <w:rsid w:val="000663F0"/>
    <w:rsid w:val="0006676B"/>
    <w:rsid w:val="00070CDD"/>
    <w:rsid w:val="00070FFA"/>
    <w:rsid w:val="0007119C"/>
    <w:rsid w:val="00072EDF"/>
    <w:rsid w:val="000737BB"/>
    <w:rsid w:val="00073907"/>
    <w:rsid w:val="00073B3D"/>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5EA4"/>
    <w:rsid w:val="00086B96"/>
    <w:rsid w:val="00086DFE"/>
    <w:rsid w:val="0008724B"/>
    <w:rsid w:val="00087853"/>
    <w:rsid w:val="000878B1"/>
    <w:rsid w:val="00087D63"/>
    <w:rsid w:val="00087D9D"/>
    <w:rsid w:val="00090198"/>
    <w:rsid w:val="00091874"/>
    <w:rsid w:val="000918C5"/>
    <w:rsid w:val="00093E22"/>
    <w:rsid w:val="00094829"/>
    <w:rsid w:val="00095652"/>
    <w:rsid w:val="000962F1"/>
    <w:rsid w:val="00097518"/>
    <w:rsid w:val="0009762D"/>
    <w:rsid w:val="000978B6"/>
    <w:rsid w:val="00097964"/>
    <w:rsid w:val="00097992"/>
    <w:rsid w:val="00097FD1"/>
    <w:rsid w:val="000A0B17"/>
    <w:rsid w:val="000A10EB"/>
    <w:rsid w:val="000A1835"/>
    <w:rsid w:val="000A1F23"/>
    <w:rsid w:val="000A2785"/>
    <w:rsid w:val="000A2D64"/>
    <w:rsid w:val="000A337E"/>
    <w:rsid w:val="000A3769"/>
    <w:rsid w:val="000A394F"/>
    <w:rsid w:val="000A3CD7"/>
    <w:rsid w:val="000A4442"/>
    <w:rsid w:val="000A4C5A"/>
    <w:rsid w:val="000A4DC7"/>
    <w:rsid w:val="000A689E"/>
    <w:rsid w:val="000A6CBD"/>
    <w:rsid w:val="000B0143"/>
    <w:rsid w:val="000B04FD"/>
    <w:rsid w:val="000B080B"/>
    <w:rsid w:val="000B13E4"/>
    <w:rsid w:val="000B1410"/>
    <w:rsid w:val="000B3B3F"/>
    <w:rsid w:val="000B3F61"/>
    <w:rsid w:val="000B40B0"/>
    <w:rsid w:val="000B417F"/>
    <w:rsid w:val="000B48A6"/>
    <w:rsid w:val="000B4B4A"/>
    <w:rsid w:val="000B54C1"/>
    <w:rsid w:val="000B5774"/>
    <w:rsid w:val="000B5F7E"/>
    <w:rsid w:val="000B65E8"/>
    <w:rsid w:val="000B6828"/>
    <w:rsid w:val="000B69E9"/>
    <w:rsid w:val="000B7223"/>
    <w:rsid w:val="000B78CC"/>
    <w:rsid w:val="000B7A41"/>
    <w:rsid w:val="000C00E1"/>
    <w:rsid w:val="000C0872"/>
    <w:rsid w:val="000C1314"/>
    <w:rsid w:val="000C1DE9"/>
    <w:rsid w:val="000C359B"/>
    <w:rsid w:val="000C3723"/>
    <w:rsid w:val="000C42DD"/>
    <w:rsid w:val="000C444C"/>
    <w:rsid w:val="000C4604"/>
    <w:rsid w:val="000C4C2E"/>
    <w:rsid w:val="000C4E93"/>
    <w:rsid w:val="000C521A"/>
    <w:rsid w:val="000C65C8"/>
    <w:rsid w:val="000C675E"/>
    <w:rsid w:val="000C6CBB"/>
    <w:rsid w:val="000C6D76"/>
    <w:rsid w:val="000C6E31"/>
    <w:rsid w:val="000C7168"/>
    <w:rsid w:val="000C7C1F"/>
    <w:rsid w:val="000D0344"/>
    <w:rsid w:val="000D0F76"/>
    <w:rsid w:val="000D16FC"/>
    <w:rsid w:val="000D3B23"/>
    <w:rsid w:val="000D468C"/>
    <w:rsid w:val="000D4BC9"/>
    <w:rsid w:val="000D5122"/>
    <w:rsid w:val="000D544A"/>
    <w:rsid w:val="000D57C8"/>
    <w:rsid w:val="000D588D"/>
    <w:rsid w:val="000D5C24"/>
    <w:rsid w:val="000D5EC9"/>
    <w:rsid w:val="000D6695"/>
    <w:rsid w:val="000D6A3F"/>
    <w:rsid w:val="000D720E"/>
    <w:rsid w:val="000D7985"/>
    <w:rsid w:val="000D7B73"/>
    <w:rsid w:val="000E02F8"/>
    <w:rsid w:val="000E125F"/>
    <w:rsid w:val="000E13C9"/>
    <w:rsid w:val="000E26DD"/>
    <w:rsid w:val="000E2DBD"/>
    <w:rsid w:val="000E301C"/>
    <w:rsid w:val="000E3370"/>
    <w:rsid w:val="000E33C3"/>
    <w:rsid w:val="000E347E"/>
    <w:rsid w:val="000E3EBB"/>
    <w:rsid w:val="000E409E"/>
    <w:rsid w:val="000E4329"/>
    <w:rsid w:val="000E43ED"/>
    <w:rsid w:val="000E4741"/>
    <w:rsid w:val="000E48DC"/>
    <w:rsid w:val="000E5184"/>
    <w:rsid w:val="000E558F"/>
    <w:rsid w:val="000E5E26"/>
    <w:rsid w:val="000E6865"/>
    <w:rsid w:val="000E7C81"/>
    <w:rsid w:val="000E7C9C"/>
    <w:rsid w:val="000E7DF8"/>
    <w:rsid w:val="000F025B"/>
    <w:rsid w:val="000F18D7"/>
    <w:rsid w:val="000F1FC4"/>
    <w:rsid w:val="000F212B"/>
    <w:rsid w:val="000F26B1"/>
    <w:rsid w:val="000F26BC"/>
    <w:rsid w:val="000F3231"/>
    <w:rsid w:val="000F446E"/>
    <w:rsid w:val="000F4B09"/>
    <w:rsid w:val="000F5047"/>
    <w:rsid w:val="000F557D"/>
    <w:rsid w:val="000F59F3"/>
    <w:rsid w:val="000F5FA6"/>
    <w:rsid w:val="000F655C"/>
    <w:rsid w:val="000F6965"/>
    <w:rsid w:val="000F6DDA"/>
    <w:rsid w:val="000F6E6D"/>
    <w:rsid w:val="000F6E99"/>
    <w:rsid w:val="000F73AC"/>
    <w:rsid w:val="000F7470"/>
    <w:rsid w:val="000F74EE"/>
    <w:rsid w:val="000F764B"/>
    <w:rsid w:val="000F773B"/>
    <w:rsid w:val="000F7839"/>
    <w:rsid w:val="000F78AE"/>
    <w:rsid w:val="000F7A9D"/>
    <w:rsid w:val="000F7B91"/>
    <w:rsid w:val="00100129"/>
    <w:rsid w:val="00100151"/>
    <w:rsid w:val="00100609"/>
    <w:rsid w:val="00100BFE"/>
    <w:rsid w:val="00101C00"/>
    <w:rsid w:val="00101C0B"/>
    <w:rsid w:val="001024B9"/>
    <w:rsid w:val="00103870"/>
    <w:rsid w:val="00103BDE"/>
    <w:rsid w:val="00104BCC"/>
    <w:rsid w:val="00104DC0"/>
    <w:rsid w:val="00104DF0"/>
    <w:rsid w:val="00104F1D"/>
    <w:rsid w:val="001053B5"/>
    <w:rsid w:val="00105F59"/>
    <w:rsid w:val="0010634F"/>
    <w:rsid w:val="0010697A"/>
    <w:rsid w:val="00107EFF"/>
    <w:rsid w:val="00107FF6"/>
    <w:rsid w:val="001100BC"/>
    <w:rsid w:val="00110973"/>
    <w:rsid w:val="00110CE9"/>
    <w:rsid w:val="001119E6"/>
    <w:rsid w:val="00111DB0"/>
    <w:rsid w:val="00112111"/>
    <w:rsid w:val="00112446"/>
    <w:rsid w:val="00112C1D"/>
    <w:rsid w:val="001133CF"/>
    <w:rsid w:val="00113571"/>
    <w:rsid w:val="001149AD"/>
    <w:rsid w:val="00114EB0"/>
    <w:rsid w:val="00115B32"/>
    <w:rsid w:val="00116960"/>
    <w:rsid w:val="00116BD6"/>
    <w:rsid w:val="001177F1"/>
    <w:rsid w:val="0011797C"/>
    <w:rsid w:val="00117B42"/>
    <w:rsid w:val="00117E39"/>
    <w:rsid w:val="00117E84"/>
    <w:rsid w:val="001216F9"/>
    <w:rsid w:val="0012187F"/>
    <w:rsid w:val="00121CA2"/>
    <w:rsid w:val="0012227B"/>
    <w:rsid w:val="001227E7"/>
    <w:rsid w:val="00122816"/>
    <w:rsid w:val="0012321D"/>
    <w:rsid w:val="00124301"/>
    <w:rsid w:val="00124DB7"/>
    <w:rsid w:val="0012510D"/>
    <w:rsid w:val="00125A22"/>
    <w:rsid w:val="00125B23"/>
    <w:rsid w:val="001260BE"/>
    <w:rsid w:val="00126539"/>
    <w:rsid w:val="00126BF7"/>
    <w:rsid w:val="001274F1"/>
    <w:rsid w:val="00127C0E"/>
    <w:rsid w:val="00130290"/>
    <w:rsid w:val="0013091C"/>
    <w:rsid w:val="00130C8A"/>
    <w:rsid w:val="00130DAD"/>
    <w:rsid w:val="00130F82"/>
    <w:rsid w:val="001312D1"/>
    <w:rsid w:val="0013156C"/>
    <w:rsid w:val="00131814"/>
    <w:rsid w:val="00131EA5"/>
    <w:rsid w:val="0013204A"/>
    <w:rsid w:val="00132625"/>
    <w:rsid w:val="001330E8"/>
    <w:rsid w:val="001331FE"/>
    <w:rsid w:val="001337A9"/>
    <w:rsid w:val="00133B4C"/>
    <w:rsid w:val="001356CC"/>
    <w:rsid w:val="00135B09"/>
    <w:rsid w:val="00136257"/>
    <w:rsid w:val="00136B7C"/>
    <w:rsid w:val="00140232"/>
    <w:rsid w:val="0014087A"/>
    <w:rsid w:val="00141333"/>
    <w:rsid w:val="00141DD6"/>
    <w:rsid w:val="001424D4"/>
    <w:rsid w:val="00144AA6"/>
    <w:rsid w:val="00145968"/>
    <w:rsid w:val="00145D41"/>
    <w:rsid w:val="00145F54"/>
    <w:rsid w:val="0014638D"/>
    <w:rsid w:val="0015093A"/>
    <w:rsid w:val="00150FD5"/>
    <w:rsid w:val="00152608"/>
    <w:rsid w:val="00152611"/>
    <w:rsid w:val="00152B9D"/>
    <w:rsid w:val="00152D49"/>
    <w:rsid w:val="001551A2"/>
    <w:rsid w:val="0015526C"/>
    <w:rsid w:val="00155494"/>
    <w:rsid w:val="00155D7E"/>
    <w:rsid w:val="00156432"/>
    <w:rsid w:val="00157372"/>
    <w:rsid w:val="0016006A"/>
    <w:rsid w:val="0016044E"/>
    <w:rsid w:val="00160AC7"/>
    <w:rsid w:val="00160C2D"/>
    <w:rsid w:val="00160CA0"/>
    <w:rsid w:val="00160DF5"/>
    <w:rsid w:val="001620D6"/>
    <w:rsid w:val="001636D5"/>
    <w:rsid w:val="0016388F"/>
    <w:rsid w:val="00163EEC"/>
    <w:rsid w:val="00164373"/>
    <w:rsid w:val="00165014"/>
    <w:rsid w:val="00165A80"/>
    <w:rsid w:val="00166300"/>
    <w:rsid w:val="00167925"/>
    <w:rsid w:val="001679FD"/>
    <w:rsid w:val="0017100B"/>
    <w:rsid w:val="00171336"/>
    <w:rsid w:val="00171F68"/>
    <w:rsid w:val="00172AE2"/>
    <w:rsid w:val="00173077"/>
    <w:rsid w:val="00173B18"/>
    <w:rsid w:val="00174AB0"/>
    <w:rsid w:val="001763E9"/>
    <w:rsid w:val="00176AD8"/>
    <w:rsid w:val="00177369"/>
    <w:rsid w:val="001775C4"/>
    <w:rsid w:val="001778DC"/>
    <w:rsid w:val="00177DB3"/>
    <w:rsid w:val="00177ED9"/>
    <w:rsid w:val="0018017B"/>
    <w:rsid w:val="00180A7D"/>
    <w:rsid w:val="00181069"/>
    <w:rsid w:val="00182256"/>
    <w:rsid w:val="00182A7F"/>
    <w:rsid w:val="00183E3C"/>
    <w:rsid w:val="00183FA8"/>
    <w:rsid w:val="0018414A"/>
    <w:rsid w:val="00184457"/>
    <w:rsid w:val="00184EF7"/>
    <w:rsid w:val="00185A40"/>
    <w:rsid w:val="00185DB2"/>
    <w:rsid w:val="001860A0"/>
    <w:rsid w:val="0018691B"/>
    <w:rsid w:val="00187024"/>
    <w:rsid w:val="00187640"/>
    <w:rsid w:val="00187904"/>
    <w:rsid w:val="00187F9E"/>
    <w:rsid w:val="00190AAA"/>
    <w:rsid w:val="00190D1B"/>
    <w:rsid w:val="00191C70"/>
    <w:rsid w:val="001920B8"/>
    <w:rsid w:val="0019227A"/>
    <w:rsid w:val="0019237E"/>
    <w:rsid w:val="001924EA"/>
    <w:rsid w:val="001927E9"/>
    <w:rsid w:val="00192F2A"/>
    <w:rsid w:val="001930DF"/>
    <w:rsid w:val="00193B90"/>
    <w:rsid w:val="00194C5E"/>
    <w:rsid w:val="00194E4F"/>
    <w:rsid w:val="00195650"/>
    <w:rsid w:val="00195D99"/>
    <w:rsid w:val="00195E65"/>
    <w:rsid w:val="00196158"/>
    <w:rsid w:val="00196E84"/>
    <w:rsid w:val="001971EA"/>
    <w:rsid w:val="001977C8"/>
    <w:rsid w:val="00197B23"/>
    <w:rsid w:val="00197C7B"/>
    <w:rsid w:val="001A0B32"/>
    <w:rsid w:val="001A1B64"/>
    <w:rsid w:val="001A1B88"/>
    <w:rsid w:val="001A1F92"/>
    <w:rsid w:val="001A2382"/>
    <w:rsid w:val="001A2D7A"/>
    <w:rsid w:val="001A34F0"/>
    <w:rsid w:val="001A38C1"/>
    <w:rsid w:val="001A3BFA"/>
    <w:rsid w:val="001A3DA5"/>
    <w:rsid w:val="001A476F"/>
    <w:rsid w:val="001A4CE3"/>
    <w:rsid w:val="001A523C"/>
    <w:rsid w:val="001A547A"/>
    <w:rsid w:val="001A5F7F"/>
    <w:rsid w:val="001A68F4"/>
    <w:rsid w:val="001A6CB0"/>
    <w:rsid w:val="001B155A"/>
    <w:rsid w:val="001B1639"/>
    <w:rsid w:val="001B1D9D"/>
    <w:rsid w:val="001B1FB4"/>
    <w:rsid w:val="001B22A1"/>
    <w:rsid w:val="001B2507"/>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F64"/>
    <w:rsid w:val="001B7076"/>
    <w:rsid w:val="001B7CA3"/>
    <w:rsid w:val="001C022C"/>
    <w:rsid w:val="001C0464"/>
    <w:rsid w:val="001C0BC4"/>
    <w:rsid w:val="001C111C"/>
    <w:rsid w:val="001C1982"/>
    <w:rsid w:val="001C1FC7"/>
    <w:rsid w:val="001C2708"/>
    <w:rsid w:val="001C2AB9"/>
    <w:rsid w:val="001C2DD3"/>
    <w:rsid w:val="001C3597"/>
    <w:rsid w:val="001C4A8B"/>
    <w:rsid w:val="001C51F9"/>
    <w:rsid w:val="001C5F62"/>
    <w:rsid w:val="001C6387"/>
    <w:rsid w:val="001C6466"/>
    <w:rsid w:val="001C65F1"/>
    <w:rsid w:val="001C6783"/>
    <w:rsid w:val="001C6911"/>
    <w:rsid w:val="001C6FB6"/>
    <w:rsid w:val="001C7BD6"/>
    <w:rsid w:val="001C7F86"/>
    <w:rsid w:val="001D0A69"/>
    <w:rsid w:val="001D1659"/>
    <w:rsid w:val="001D1842"/>
    <w:rsid w:val="001D1EAA"/>
    <w:rsid w:val="001D2224"/>
    <w:rsid w:val="001D2477"/>
    <w:rsid w:val="001D2965"/>
    <w:rsid w:val="001D2F19"/>
    <w:rsid w:val="001D3542"/>
    <w:rsid w:val="001D49F3"/>
    <w:rsid w:val="001D4FA8"/>
    <w:rsid w:val="001D504E"/>
    <w:rsid w:val="001D5D64"/>
    <w:rsid w:val="001D6512"/>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9E2"/>
    <w:rsid w:val="001E4AA3"/>
    <w:rsid w:val="001E50E2"/>
    <w:rsid w:val="001E521D"/>
    <w:rsid w:val="001E5220"/>
    <w:rsid w:val="001E5CAA"/>
    <w:rsid w:val="001E5D6E"/>
    <w:rsid w:val="001E5F64"/>
    <w:rsid w:val="001E6065"/>
    <w:rsid w:val="001E7450"/>
    <w:rsid w:val="001E7C88"/>
    <w:rsid w:val="001E7D40"/>
    <w:rsid w:val="001F0201"/>
    <w:rsid w:val="001F0720"/>
    <w:rsid w:val="001F0CA1"/>
    <w:rsid w:val="001F2538"/>
    <w:rsid w:val="001F2CFC"/>
    <w:rsid w:val="001F324D"/>
    <w:rsid w:val="001F3B68"/>
    <w:rsid w:val="001F3BDF"/>
    <w:rsid w:val="001F3D3D"/>
    <w:rsid w:val="001F3E32"/>
    <w:rsid w:val="001F46A0"/>
    <w:rsid w:val="001F4880"/>
    <w:rsid w:val="001F5B17"/>
    <w:rsid w:val="001F6117"/>
    <w:rsid w:val="001F6177"/>
    <w:rsid w:val="001F6676"/>
    <w:rsid w:val="001F6CF4"/>
    <w:rsid w:val="001F7A31"/>
    <w:rsid w:val="001F7A97"/>
    <w:rsid w:val="001F7C0A"/>
    <w:rsid w:val="00200340"/>
    <w:rsid w:val="0020079A"/>
    <w:rsid w:val="00200991"/>
    <w:rsid w:val="002010F1"/>
    <w:rsid w:val="0020116F"/>
    <w:rsid w:val="0020138F"/>
    <w:rsid w:val="002015BC"/>
    <w:rsid w:val="002023A8"/>
    <w:rsid w:val="002023FE"/>
    <w:rsid w:val="00202C14"/>
    <w:rsid w:val="00203DFC"/>
    <w:rsid w:val="002042A1"/>
    <w:rsid w:val="00204376"/>
    <w:rsid w:val="002050A1"/>
    <w:rsid w:val="0020587A"/>
    <w:rsid w:val="00205B9C"/>
    <w:rsid w:val="00206268"/>
    <w:rsid w:val="00206464"/>
    <w:rsid w:val="00206BB4"/>
    <w:rsid w:val="00207048"/>
    <w:rsid w:val="00207793"/>
    <w:rsid w:val="00207A90"/>
    <w:rsid w:val="00207BE4"/>
    <w:rsid w:val="0021075D"/>
    <w:rsid w:val="002107B2"/>
    <w:rsid w:val="0021160E"/>
    <w:rsid w:val="00211766"/>
    <w:rsid w:val="00212651"/>
    <w:rsid w:val="00213244"/>
    <w:rsid w:val="0021421F"/>
    <w:rsid w:val="00214991"/>
    <w:rsid w:val="00214C2A"/>
    <w:rsid w:val="00215482"/>
    <w:rsid w:val="00215AA1"/>
    <w:rsid w:val="002162E0"/>
    <w:rsid w:val="0021763C"/>
    <w:rsid w:val="00217D5F"/>
    <w:rsid w:val="0022029D"/>
    <w:rsid w:val="00220898"/>
    <w:rsid w:val="002214AD"/>
    <w:rsid w:val="00221553"/>
    <w:rsid w:val="0022182B"/>
    <w:rsid w:val="00221A3E"/>
    <w:rsid w:val="00221C01"/>
    <w:rsid w:val="002222C6"/>
    <w:rsid w:val="0022236A"/>
    <w:rsid w:val="0022312C"/>
    <w:rsid w:val="00223223"/>
    <w:rsid w:val="002234EB"/>
    <w:rsid w:val="00223971"/>
    <w:rsid w:val="00223FC1"/>
    <w:rsid w:val="0022400B"/>
    <w:rsid w:val="0022400C"/>
    <w:rsid w:val="0022418F"/>
    <w:rsid w:val="0022499C"/>
    <w:rsid w:val="00224B6C"/>
    <w:rsid w:val="00225BF4"/>
    <w:rsid w:val="002261DC"/>
    <w:rsid w:val="002263AA"/>
    <w:rsid w:val="002264B3"/>
    <w:rsid w:val="00226AF5"/>
    <w:rsid w:val="00226ED2"/>
    <w:rsid w:val="00227018"/>
    <w:rsid w:val="002277A5"/>
    <w:rsid w:val="00227CEF"/>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3B7"/>
    <w:rsid w:val="0023563C"/>
    <w:rsid w:val="00235A0C"/>
    <w:rsid w:val="00235B4C"/>
    <w:rsid w:val="00236705"/>
    <w:rsid w:val="0023683D"/>
    <w:rsid w:val="002368BD"/>
    <w:rsid w:val="002376A3"/>
    <w:rsid w:val="0023773B"/>
    <w:rsid w:val="00237879"/>
    <w:rsid w:val="0023796C"/>
    <w:rsid w:val="002379A1"/>
    <w:rsid w:val="00240679"/>
    <w:rsid w:val="00241129"/>
    <w:rsid w:val="00241AD4"/>
    <w:rsid w:val="00242CC8"/>
    <w:rsid w:val="0024335F"/>
    <w:rsid w:val="0024384D"/>
    <w:rsid w:val="00243BC1"/>
    <w:rsid w:val="00243C57"/>
    <w:rsid w:val="00244332"/>
    <w:rsid w:val="00245042"/>
    <w:rsid w:val="00245B23"/>
    <w:rsid w:val="00245CEA"/>
    <w:rsid w:val="00245D17"/>
    <w:rsid w:val="00246DE8"/>
    <w:rsid w:val="00246F0F"/>
    <w:rsid w:val="002474D2"/>
    <w:rsid w:val="0025022A"/>
    <w:rsid w:val="00250854"/>
    <w:rsid w:val="00250D8C"/>
    <w:rsid w:val="0025228F"/>
    <w:rsid w:val="00252C5F"/>
    <w:rsid w:val="00252D19"/>
    <w:rsid w:val="002530BE"/>
    <w:rsid w:val="00253E55"/>
    <w:rsid w:val="00254815"/>
    <w:rsid w:val="00255B57"/>
    <w:rsid w:val="002570EB"/>
    <w:rsid w:val="00257195"/>
    <w:rsid w:val="00257737"/>
    <w:rsid w:val="002578D8"/>
    <w:rsid w:val="00260228"/>
    <w:rsid w:val="002613A5"/>
    <w:rsid w:val="00265864"/>
    <w:rsid w:val="00265A82"/>
    <w:rsid w:val="00265B6A"/>
    <w:rsid w:val="00265FDD"/>
    <w:rsid w:val="00266233"/>
    <w:rsid w:val="00267881"/>
    <w:rsid w:val="0027013F"/>
    <w:rsid w:val="00271017"/>
    <w:rsid w:val="002723F2"/>
    <w:rsid w:val="002725BA"/>
    <w:rsid w:val="002725F1"/>
    <w:rsid w:val="00273821"/>
    <w:rsid w:val="00273FC1"/>
    <w:rsid w:val="0027406D"/>
    <w:rsid w:val="0027483E"/>
    <w:rsid w:val="00274977"/>
    <w:rsid w:val="00274A98"/>
    <w:rsid w:val="00274E67"/>
    <w:rsid w:val="00275145"/>
    <w:rsid w:val="00275165"/>
    <w:rsid w:val="00275A06"/>
    <w:rsid w:val="00275D12"/>
    <w:rsid w:val="00276CD2"/>
    <w:rsid w:val="0027764E"/>
    <w:rsid w:val="00277A1E"/>
    <w:rsid w:val="0028062F"/>
    <w:rsid w:val="002808AD"/>
    <w:rsid w:val="002809AF"/>
    <w:rsid w:val="00280FEC"/>
    <w:rsid w:val="00281232"/>
    <w:rsid w:val="0028139B"/>
    <w:rsid w:val="00281EB0"/>
    <w:rsid w:val="0028228B"/>
    <w:rsid w:val="00282C4D"/>
    <w:rsid w:val="00283FAF"/>
    <w:rsid w:val="00284372"/>
    <w:rsid w:val="0028456D"/>
    <w:rsid w:val="00285151"/>
    <w:rsid w:val="00285749"/>
    <w:rsid w:val="002858F5"/>
    <w:rsid w:val="00285ACA"/>
    <w:rsid w:val="002865DD"/>
    <w:rsid w:val="0028675B"/>
    <w:rsid w:val="00287AAE"/>
    <w:rsid w:val="00290CA9"/>
    <w:rsid w:val="00292311"/>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004"/>
    <w:rsid w:val="00297BF3"/>
    <w:rsid w:val="002A08B5"/>
    <w:rsid w:val="002A1F92"/>
    <w:rsid w:val="002A23F5"/>
    <w:rsid w:val="002A35E3"/>
    <w:rsid w:val="002A3934"/>
    <w:rsid w:val="002A3E15"/>
    <w:rsid w:val="002A4117"/>
    <w:rsid w:val="002A46D6"/>
    <w:rsid w:val="002A5101"/>
    <w:rsid w:val="002A54F1"/>
    <w:rsid w:val="002A5AEC"/>
    <w:rsid w:val="002A5D58"/>
    <w:rsid w:val="002A622D"/>
    <w:rsid w:val="002A68D5"/>
    <w:rsid w:val="002A6E80"/>
    <w:rsid w:val="002A6FBE"/>
    <w:rsid w:val="002B05D4"/>
    <w:rsid w:val="002B09DF"/>
    <w:rsid w:val="002B0EB3"/>
    <w:rsid w:val="002B10A9"/>
    <w:rsid w:val="002B1152"/>
    <w:rsid w:val="002B16DE"/>
    <w:rsid w:val="002B1C9E"/>
    <w:rsid w:val="002B1E85"/>
    <w:rsid w:val="002B20EA"/>
    <w:rsid w:val="002B2323"/>
    <w:rsid w:val="002B23A1"/>
    <w:rsid w:val="002B27BF"/>
    <w:rsid w:val="002B31D2"/>
    <w:rsid w:val="002B32A9"/>
    <w:rsid w:val="002B4A9F"/>
    <w:rsid w:val="002B4F2A"/>
    <w:rsid w:val="002B500A"/>
    <w:rsid w:val="002B565A"/>
    <w:rsid w:val="002B59FE"/>
    <w:rsid w:val="002B6032"/>
    <w:rsid w:val="002B6669"/>
    <w:rsid w:val="002B6886"/>
    <w:rsid w:val="002B689A"/>
    <w:rsid w:val="002B6D2F"/>
    <w:rsid w:val="002B6EF7"/>
    <w:rsid w:val="002B742A"/>
    <w:rsid w:val="002B7561"/>
    <w:rsid w:val="002B7766"/>
    <w:rsid w:val="002B7E42"/>
    <w:rsid w:val="002C094E"/>
    <w:rsid w:val="002C0977"/>
    <w:rsid w:val="002C1A11"/>
    <w:rsid w:val="002C219F"/>
    <w:rsid w:val="002C24E5"/>
    <w:rsid w:val="002C28CD"/>
    <w:rsid w:val="002C28E7"/>
    <w:rsid w:val="002C3918"/>
    <w:rsid w:val="002C3AFA"/>
    <w:rsid w:val="002C3F9C"/>
    <w:rsid w:val="002C4745"/>
    <w:rsid w:val="002C4BB7"/>
    <w:rsid w:val="002C4C5D"/>
    <w:rsid w:val="002C5758"/>
    <w:rsid w:val="002C5BCD"/>
    <w:rsid w:val="002C616A"/>
    <w:rsid w:val="002C63B6"/>
    <w:rsid w:val="002C6618"/>
    <w:rsid w:val="002C6CBE"/>
    <w:rsid w:val="002C7216"/>
    <w:rsid w:val="002C73CF"/>
    <w:rsid w:val="002C7B02"/>
    <w:rsid w:val="002D0B41"/>
    <w:rsid w:val="002D1917"/>
    <w:rsid w:val="002D1D19"/>
    <w:rsid w:val="002D2931"/>
    <w:rsid w:val="002D2D38"/>
    <w:rsid w:val="002D32AD"/>
    <w:rsid w:val="002D3445"/>
    <w:rsid w:val="002D3EE6"/>
    <w:rsid w:val="002D3F6E"/>
    <w:rsid w:val="002D4229"/>
    <w:rsid w:val="002D44C2"/>
    <w:rsid w:val="002D44FD"/>
    <w:rsid w:val="002D4826"/>
    <w:rsid w:val="002D4B06"/>
    <w:rsid w:val="002D4DCF"/>
    <w:rsid w:val="002D5588"/>
    <w:rsid w:val="002D58D1"/>
    <w:rsid w:val="002D6808"/>
    <w:rsid w:val="002D6D0B"/>
    <w:rsid w:val="002D721E"/>
    <w:rsid w:val="002D756C"/>
    <w:rsid w:val="002D7915"/>
    <w:rsid w:val="002D7B79"/>
    <w:rsid w:val="002E068A"/>
    <w:rsid w:val="002E08C8"/>
    <w:rsid w:val="002E0B07"/>
    <w:rsid w:val="002E0D0E"/>
    <w:rsid w:val="002E0E6D"/>
    <w:rsid w:val="002E16EB"/>
    <w:rsid w:val="002E1A7C"/>
    <w:rsid w:val="002E2184"/>
    <w:rsid w:val="002E2C3E"/>
    <w:rsid w:val="002E2E06"/>
    <w:rsid w:val="002E3EF6"/>
    <w:rsid w:val="002E4216"/>
    <w:rsid w:val="002E4251"/>
    <w:rsid w:val="002E446B"/>
    <w:rsid w:val="002E448A"/>
    <w:rsid w:val="002E4C5F"/>
    <w:rsid w:val="002E55C9"/>
    <w:rsid w:val="002E5A45"/>
    <w:rsid w:val="002E5E1A"/>
    <w:rsid w:val="002E74AE"/>
    <w:rsid w:val="002E74B9"/>
    <w:rsid w:val="002F03BC"/>
    <w:rsid w:val="002F05E0"/>
    <w:rsid w:val="002F0CC5"/>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8B2"/>
    <w:rsid w:val="0030336B"/>
    <w:rsid w:val="00303401"/>
    <w:rsid w:val="00303421"/>
    <w:rsid w:val="00303DCF"/>
    <w:rsid w:val="00303F7E"/>
    <w:rsid w:val="003041C4"/>
    <w:rsid w:val="003045A8"/>
    <w:rsid w:val="003049E4"/>
    <w:rsid w:val="00304A02"/>
    <w:rsid w:val="00305706"/>
    <w:rsid w:val="00305BD4"/>
    <w:rsid w:val="00305EE5"/>
    <w:rsid w:val="00305F9F"/>
    <w:rsid w:val="0030696B"/>
    <w:rsid w:val="00306EC8"/>
    <w:rsid w:val="003074F8"/>
    <w:rsid w:val="003077F6"/>
    <w:rsid w:val="003079D9"/>
    <w:rsid w:val="00310821"/>
    <w:rsid w:val="00310AAF"/>
    <w:rsid w:val="00310F20"/>
    <w:rsid w:val="003113BC"/>
    <w:rsid w:val="0031179C"/>
    <w:rsid w:val="00311BE8"/>
    <w:rsid w:val="00311D04"/>
    <w:rsid w:val="0031256A"/>
    <w:rsid w:val="0031269B"/>
    <w:rsid w:val="00312856"/>
    <w:rsid w:val="00313C71"/>
    <w:rsid w:val="0031429B"/>
    <w:rsid w:val="00314537"/>
    <w:rsid w:val="0031543D"/>
    <w:rsid w:val="00315747"/>
    <w:rsid w:val="00315F2F"/>
    <w:rsid w:val="00315FA0"/>
    <w:rsid w:val="00316D12"/>
    <w:rsid w:val="00316D4A"/>
    <w:rsid w:val="00316FDF"/>
    <w:rsid w:val="00317CC2"/>
    <w:rsid w:val="00317D6A"/>
    <w:rsid w:val="003202AA"/>
    <w:rsid w:val="003203A3"/>
    <w:rsid w:val="003204FC"/>
    <w:rsid w:val="00320541"/>
    <w:rsid w:val="003205DA"/>
    <w:rsid w:val="00320C0B"/>
    <w:rsid w:val="0032143F"/>
    <w:rsid w:val="00322A3D"/>
    <w:rsid w:val="00322BF9"/>
    <w:rsid w:val="00323BD4"/>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228"/>
    <w:rsid w:val="003343C4"/>
    <w:rsid w:val="00334501"/>
    <w:rsid w:val="0033455C"/>
    <w:rsid w:val="00334763"/>
    <w:rsid w:val="00334BBB"/>
    <w:rsid w:val="003352E2"/>
    <w:rsid w:val="00335941"/>
    <w:rsid w:val="003359AD"/>
    <w:rsid w:val="00335F59"/>
    <w:rsid w:val="00336155"/>
    <w:rsid w:val="00336954"/>
    <w:rsid w:val="003371C6"/>
    <w:rsid w:val="00337DB1"/>
    <w:rsid w:val="00340FC5"/>
    <w:rsid w:val="00341115"/>
    <w:rsid w:val="00341505"/>
    <w:rsid w:val="00341D71"/>
    <w:rsid w:val="00341DE5"/>
    <w:rsid w:val="00342173"/>
    <w:rsid w:val="00342483"/>
    <w:rsid w:val="00342A3B"/>
    <w:rsid w:val="00342BC7"/>
    <w:rsid w:val="00342E26"/>
    <w:rsid w:val="00343304"/>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965"/>
    <w:rsid w:val="00352A6B"/>
    <w:rsid w:val="00352D1B"/>
    <w:rsid w:val="00352FAE"/>
    <w:rsid w:val="0035378A"/>
    <w:rsid w:val="00353A10"/>
    <w:rsid w:val="00353B2F"/>
    <w:rsid w:val="00353C51"/>
    <w:rsid w:val="00354336"/>
    <w:rsid w:val="003548E0"/>
    <w:rsid w:val="00354B20"/>
    <w:rsid w:val="00355891"/>
    <w:rsid w:val="00355952"/>
    <w:rsid w:val="00355A05"/>
    <w:rsid w:val="00355A15"/>
    <w:rsid w:val="00355BA2"/>
    <w:rsid w:val="00355E3A"/>
    <w:rsid w:val="00355E72"/>
    <w:rsid w:val="003561A9"/>
    <w:rsid w:val="00356DEB"/>
    <w:rsid w:val="00357A12"/>
    <w:rsid w:val="00357A1A"/>
    <w:rsid w:val="00357C32"/>
    <w:rsid w:val="00360667"/>
    <w:rsid w:val="00360B51"/>
    <w:rsid w:val="00360BDB"/>
    <w:rsid w:val="00360F5A"/>
    <w:rsid w:val="003616A4"/>
    <w:rsid w:val="00361BEE"/>
    <w:rsid w:val="00361D36"/>
    <w:rsid w:val="003621A3"/>
    <w:rsid w:val="00362817"/>
    <w:rsid w:val="00362B5F"/>
    <w:rsid w:val="00363E60"/>
    <w:rsid w:val="00363FF1"/>
    <w:rsid w:val="003643D7"/>
    <w:rsid w:val="00364571"/>
    <w:rsid w:val="003646C9"/>
    <w:rsid w:val="00365FCB"/>
    <w:rsid w:val="00366F5C"/>
    <w:rsid w:val="00366FA1"/>
    <w:rsid w:val="003676AB"/>
    <w:rsid w:val="00367757"/>
    <w:rsid w:val="0037004C"/>
    <w:rsid w:val="00370096"/>
    <w:rsid w:val="003703CB"/>
    <w:rsid w:val="003704D4"/>
    <w:rsid w:val="0037052C"/>
    <w:rsid w:val="0037119B"/>
    <w:rsid w:val="00371244"/>
    <w:rsid w:val="003716D6"/>
    <w:rsid w:val="00371CBC"/>
    <w:rsid w:val="00371D5F"/>
    <w:rsid w:val="00371EED"/>
    <w:rsid w:val="003720F0"/>
    <w:rsid w:val="00372A7D"/>
    <w:rsid w:val="00373332"/>
    <w:rsid w:val="003735F8"/>
    <w:rsid w:val="00373DDD"/>
    <w:rsid w:val="00373E10"/>
    <w:rsid w:val="0037427C"/>
    <w:rsid w:val="0037587B"/>
    <w:rsid w:val="00380440"/>
    <w:rsid w:val="00380B41"/>
    <w:rsid w:val="00380EBB"/>
    <w:rsid w:val="003819DC"/>
    <w:rsid w:val="00381BB8"/>
    <w:rsid w:val="00381C0D"/>
    <w:rsid w:val="00381F6C"/>
    <w:rsid w:val="00382B41"/>
    <w:rsid w:val="00382E3D"/>
    <w:rsid w:val="003836E5"/>
    <w:rsid w:val="00383AC3"/>
    <w:rsid w:val="00383FFE"/>
    <w:rsid w:val="00384193"/>
    <w:rsid w:val="00384EED"/>
    <w:rsid w:val="00385027"/>
    <w:rsid w:val="003852F4"/>
    <w:rsid w:val="003854F7"/>
    <w:rsid w:val="003859CF"/>
    <w:rsid w:val="003862C3"/>
    <w:rsid w:val="003866BD"/>
    <w:rsid w:val="00386EF0"/>
    <w:rsid w:val="0038731D"/>
    <w:rsid w:val="00387985"/>
    <w:rsid w:val="00390717"/>
    <w:rsid w:val="00390D56"/>
    <w:rsid w:val="00390E77"/>
    <w:rsid w:val="00390EDA"/>
    <w:rsid w:val="0039187E"/>
    <w:rsid w:val="00391BE3"/>
    <w:rsid w:val="003923AD"/>
    <w:rsid w:val="003938C4"/>
    <w:rsid w:val="00393AB1"/>
    <w:rsid w:val="00393B72"/>
    <w:rsid w:val="00393C91"/>
    <w:rsid w:val="00393FA3"/>
    <w:rsid w:val="0039412B"/>
    <w:rsid w:val="00394B98"/>
    <w:rsid w:val="00394CE1"/>
    <w:rsid w:val="00394CF5"/>
    <w:rsid w:val="00395775"/>
    <w:rsid w:val="00395D4C"/>
    <w:rsid w:val="0039604D"/>
    <w:rsid w:val="00396450"/>
    <w:rsid w:val="003967CC"/>
    <w:rsid w:val="00397BAC"/>
    <w:rsid w:val="003A0613"/>
    <w:rsid w:val="003A147D"/>
    <w:rsid w:val="003A22A2"/>
    <w:rsid w:val="003A2CD0"/>
    <w:rsid w:val="003A2E43"/>
    <w:rsid w:val="003A2E9C"/>
    <w:rsid w:val="003A300E"/>
    <w:rsid w:val="003A38B6"/>
    <w:rsid w:val="003A3B61"/>
    <w:rsid w:val="003A3E20"/>
    <w:rsid w:val="003A41E4"/>
    <w:rsid w:val="003A4D4F"/>
    <w:rsid w:val="003A4FE1"/>
    <w:rsid w:val="003A557A"/>
    <w:rsid w:val="003A5C0C"/>
    <w:rsid w:val="003A5D99"/>
    <w:rsid w:val="003A623A"/>
    <w:rsid w:val="003A6D6C"/>
    <w:rsid w:val="003A738A"/>
    <w:rsid w:val="003A73AC"/>
    <w:rsid w:val="003A7940"/>
    <w:rsid w:val="003B120A"/>
    <w:rsid w:val="003B1322"/>
    <w:rsid w:val="003B2A1F"/>
    <w:rsid w:val="003B3117"/>
    <w:rsid w:val="003B3D22"/>
    <w:rsid w:val="003B4008"/>
    <w:rsid w:val="003B464C"/>
    <w:rsid w:val="003B572D"/>
    <w:rsid w:val="003B5800"/>
    <w:rsid w:val="003B593C"/>
    <w:rsid w:val="003B6ADE"/>
    <w:rsid w:val="003B7593"/>
    <w:rsid w:val="003B78EE"/>
    <w:rsid w:val="003B7C7F"/>
    <w:rsid w:val="003C079E"/>
    <w:rsid w:val="003C11A3"/>
    <w:rsid w:val="003C11B6"/>
    <w:rsid w:val="003C1312"/>
    <w:rsid w:val="003C23BC"/>
    <w:rsid w:val="003C293E"/>
    <w:rsid w:val="003C3310"/>
    <w:rsid w:val="003C3425"/>
    <w:rsid w:val="003C352B"/>
    <w:rsid w:val="003C460C"/>
    <w:rsid w:val="003C4B6A"/>
    <w:rsid w:val="003C4B88"/>
    <w:rsid w:val="003C4C53"/>
    <w:rsid w:val="003C5549"/>
    <w:rsid w:val="003C591C"/>
    <w:rsid w:val="003C5C47"/>
    <w:rsid w:val="003C5D73"/>
    <w:rsid w:val="003C6238"/>
    <w:rsid w:val="003C6580"/>
    <w:rsid w:val="003C6D51"/>
    <w:rsid w:val="003C7216"/>
    <w:rsid w:val="003D07E9"/>
    <w:rsid w:val="003D093F"/>
    <w:rsid w:val="003D0B56"/>
    <w:rsid w:val="003D0F1F"/>
    <w:rsid w:val="003D17A2"/>
    <w:rsid w:val="003D1A37"/>
    <w:rsid w:val="003D217B"/>
    <w:rsid w:val="003D3A82"/>
    <w:rsid w:val="003D3B5F"/>
    <w:rsid w:val="003D4339"/>
    <w:rsid w:val="003D4770"/>
    <w:rsid w:val="003D4B4C"/>
    <w:rsid w:val="003D4CBF"/>
    <w:rsid w:val="003D4DC4"/>
    <w:rsid w:val="003D52EC"/>
    <w:rsid w:val="003D5DCB"/>
    <w:rsid w:val="003D6583"/>
    <w:rsid w:val="003D6692"/>
    <w:rsid w:val="003D6F36"/>
    <w:rsid w:val="003D6F46"/>
    <w:rsid w:val="003D7668"/>
    <w:rsid w:val="003D776C"/>
    <w:rsid w:val="003D788D"/>
    <w:rsid w:val="003E0E02"/>
    <w:rsid w:val="003E0E80"/>
    <w:rsid w:val="003E23F5"/>
    <w:rsid w:val="003E2447"/>
    <w:rsid w:val="003E2A16"/>
    <w:rsid w:val="003E3ABC"/>
    <w:rsid w:val="003E4322"/>
    <w:rsid w:val="003E47BE"/>
    <w:rsid w:val="003E4F0B"/>
    <w:rsid w:val="003E54E8"/>
    <w:rsid w:val="003E576C"/>
    <w:rsid w:val="003E5859"/>
    <w:rsid w:val="003E5F51"/>
    <w:rsid w:val="003E6532"/>
    <w:rsid w:val="003E6759"/>
    <w:rsid w:val="003E69F6"/>
    <w:rsid w:val="003E6B8F"/>
    <w:rsid w:val="003E6C2A"/>
    <w:rsid w:val="003E6F91"/>
    <w:rsid w:val="003E6FF0"/>
    <w:rsid w:val="003E71D0"/>
    <w:rsid w:val="003E7884"/>
    <w:rsid w:val="003E7B0F"/>
    <w:rsid w:val="003E7CDF"/>
    <w:rsid w:val="003E7F9C"/>
    <w:rsid w:val="003F1A72"/>
    <w:rsid w:val="003F1DA4"/>
    <w:rsid w:val="003F21A6"/>
    <w:rsid w:val="003F2306"/>
    <w:rsid w:val="003F27D5"/>
    <w:rsid w:val="003F2910"/>
    <w:rsid w:val="003F2930"/>
    <w:rsid w:val="003F2E38"/>
    <w:rsid w:val="003F3D08"/>
    <w:rsid w:val="003F4BEE"/>
    <w:rsid w:val="003F4EFD"/>
    <w:rsid w:val="003F5304"/>
    <w:rsid w:val="003F5516"/>
    <w:rsid w:val="003F6A59"/>
    <w:rsid w:val="003F6ABF"/>
    <w:rsid w:val="003F76FB"/>
    <w:rsid w:val="003F791F"/>
    <w:rsid w:val="0040043A"/>
    <w:rsid w:val="004011D8"/>
    <w:rsid w:val="00401D3E"/>
    <w:rsid w:val="00401DEE"/>
    <w:rsid w:val="00401F06"/>
    <w:rsid w:val="00403087"/>
    <w:rsid w:val="00406AA9"/>
    <w:rsid w:val="00406BA6"/>
    <w:rsid w:val="0040734E"/>
    <w:rsid w:val="00407AFD"/>
    <w:rsid w:val="00407F09"/>
    <w:rsid w:val="00407F9F"/>
    <w:rsid w:val="00410A16"/>
    <w:rsid w:val="00411870"/>
    <w:rsid w:val="00412228"/>
    <w:rsid w:val="004122AC"/>
    <w:rsid w:val="0041247B"/>
    <w:rsid w:val="00412FC2"/>
    <w:rsid w:val="004131D9"/>
    <w:rsid w:val="0041390E"/>
    <w:rsid w:val="00414BB3"/>
    <w:rsid w:val="00415963"/>
    <w:rsid w:val="0041669D"/>
    <w:rsid w:val="00416961"/>
    <w:rsid w:val="00416AC5"/>
    <w:rsid w:val="004201F7"/>
    <w:rsid w:val="004208B9"/>
    <w:rsid w:val="00420E49"/>
    <w:rsid w:val="00421299"/>
    <w:rsid w:val="0042171F"/>
    <w:rsid w:val="00421EAB"/>
    <w:rsid w:val="00421EB6"/>
    <w:rsid w:val="004222CC"/>
    <w:rsid w:val="004225CE"/>
    <w:rsid w:val="004239F6"/>
    <w:rsid w:val="00423D84"/>
    <w:rsid w:val="00423F5D"/>
    <w:rsid w:val="0042735E"/>
    <w:rsid w:val="00427B5C"/>
    <w:rsid w:val="004308E3"/>
    <w:rsid w:val="00430C03"/>
    <w:rsid w:val="0043193F"/>
    <w:rsid w:val="00431C43"/>
    <w:rsid w:val="00433643"/>
    <w:rsid w:val="00433E63"/>
    <w:rsid w:val="00434715"/>
    <w:rsid w:val="004349D9"/>
    <w:rsid w:val="00434BE2"/>
    <w:rsid w:val="00434F38"/>
    <w:rsid w:val="00435B4B"/>
    <w:rsid w:val="00435C19"/>
    <w:rsid w:val="00435C42"/>
    <w:rsid w:val="00436104"/>
    <w:rsid w:val="00436C9A"/>
    <w:rsid w:val="00436F98"/>
    <w:rsid w:val="00437000"/>
    <w:rsid w:val="00437415"/>
    <w:rsid w:val="00437A99"/>
    <w:rsid w:val="0044016F"/>
    <w:rsid w:val="00441100"/>
    <w:rsid w:val="00441DA6"/>
    <w:rsid w:val="00442C9A"/>
    <w:rsid w:val="0044355E"/>
    <w:rsid w:val="0044424F"/>
    <w:rsid w:val="00444473"/>
    <w:rsid w:val="0044467B"/>
    <w:rsid w:val="00444983"/>
    <w:rsid w:val="00444A25"/>
    <w:rsid w:val="00444F8C"/>
    <w:rsid w:val="004453C9"/>
    <w:rsid w:val="00445677"/>
    <w:rsid w:val="00445927"/>
    <w:rsid w:val="00445A1C"/>
    <w:rsid w:val="0044674B"/>
    <w:rsid w:val="00446771"/>
    <w:rsid w:val="004504A9"/>
    <w:rsid w:val="00450677"/>
    <w:rsid w:val="00450C71"/>
    <w:rsid w:val="004515ED"/>
    <w:rsid w:val="0045168B"/>
    <w:rsid w:val="00451BE1"/>
    <w:rsid w:val="0045202D"/>
    <w:rsid w:val="00453387"/>
    <w:rsid w:val="00453543"/>
    <w:rsid w:val="00453767"/>
    <w:rsid w:val="00453897"/>
    <w:rsid w:val="00454611"/>
    <w:rsid w:val="00454B84"/>
    <w:rsid w:val="004555BE"/>
    <w:rsid w:val="00455C74"/>
    <w:rsid w:val="00455D17"/>
    <w:rsid w:val="00455F90"/>
    <w:rsid w:val="004567A8"/>
    <w:rsid w:val="00456EF9"/>
    <w:rsid w:val="00456FB2"/>
    <w:rsid w:val="00457E35"/>
    <w:rsid w:val="0046072B"/>
    <w:rsid w:val="004607BA"/>
    <w:rsid w:val="004607FA"/>
    <w:rsid w:val="00460DFE"/>
    <w:rsid w:val="00463737"/>
    <w:rsid w:val="0046412B"/>
    <w:rsid w:val="00464AD2"/>
    <w:rsid w:val="00464EE6"/>
    <w:rsid w:val="0046592C"/>
    <w:rsid w:val="00465BB0"/>
    <w:rsid w:val="004660B0"/>
    <w:rsid w:val="00466342"/>
    <w:rsid w:val="0046648B"/>
    <w:rsid w:val="004667D7"/>
    <w:rsid w:val="00466869"/>
    <w:rsid w:val="00466B68"/>
    <w:rsid w:val="00466F57"/>
    <w:rsid w:val="00466F70"/>
    <w:rsid w:val="00466FEA"/>
    <w:rsid w:val="00467069"/>
    <w:rsid w:val="004677C7"/>
    <w:rsid w:val="004677FF"/>
    <w:rsid w:val="004678D4"/>
    <w:rsid w:val="00470F79"/>
    <w:rsid w:val="0047197D"/>
    <w:rsid w:val="00471C06"/>
    <w:rsid w:val="00471EFF"/>
    <w:rsid w:val="00472352"/>
    <w:rsid w:val="004734FD"/>
    <w:rsid w:val="004736B9"/>
    <w:rsid w:val="00473987"/>
    <w:rsid w:val="00473B6E"/>
    <w:rsid w:val="00474706"/>
    <w:rsid w:val="0047495B"/>
    <w:rsid w:val="00474CE3"/>
    <w:rsid w:val="0047550E"/>
    <w:rsid w:val="00475A48"/>
    <w:rsid w:val="00475EE5"/>
    <w:rsid w:val="00475EF1"/>
    <w:rsid w:val="00475FA8"/>
    <w:rsid w:val="004761B3"/>
    <w:rsid w:val="00476EFE"/>
    <w:rsid w:val="0047701D"/>
    <w:rsid w:val="0047739E"/>
    <w:rsid w:val="0047771E"/>
    <w:rsid w:val="004801CA"/>
    <w:rsid w:val="00480BD9"/>
    <w:rsid w:val="00481277"/>
    <w:rsid w:val="00481C6F"/>
    <w:rsid w:val="004822A4"/>
    <w:rsid w:val="00483D3E"/>
    <w:rsid w:val="00483ED7"/>
    <w:rsid w:val="0048411B"/>
    <w:rsid w:val="004846E6"/>
    <w:rsid w:val="004851F3"/>
    <w:rsid w:val="00485C27"/>
    <w:rsid w:val="00486015"/>
    <w:rsid w:val="00486346"/>
    <w:rsid w:val="004863C8"/>
    <w:rsid w:val="004865D5"/>
    <w:rsid w:val="00486D5B"/>
    <w:rsid w:val="00487DAC"/>
    <w:rsid w:val="0049010A"/>
    <w:rsid w:val="004905B3"/>
    <w:rsid w:val="004911BB"/>
    <w:rsid w:val="0049166A"/>
    <w:rsid w:val="00491A5F"/>
    <w:rsid w:val="00491C2A"/>
    <w:rsid w:val="00491F4A"/>
    <w:rsid w:val="00492263"/>
    <w:rsid w:val="00492450"/>
    <w:rsid w:val="004938DF"/>
    <w:rsid w:val="00493D19"/>
    <w:rsid w:val="00494A79"/>
    <w:rsid w:val="00494E96"/>
    <w:rsid w:val="00495A6C"/>
    <w:rsid w:val="004967B3"/>
    <w:rsid w:val="00496A4B"/>
    <w:rsid w:val="00496A9B"/>
    <w:rsid w:val="00497207"/>
    <w:rsid w:val="00497A6B"/>
    <w:rsid w:val="00497DAA"/>
    <w:rsid w:val="004A057E"/>
    <w:rsid w:val="004A182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971"/>
    <w:rsid w:val="004A7C06"/>
    <w:rsid w:val="004A7E8D"/>
    <w:rsid w:val="004B07F4"/>
    <w:rsid w:val="004B16B2"/>
    <w:rsid w:val="004B23DC"/>
    <w:rsid w:val="004B2695"/>
    <w:rsid w:val="004B39AA"/>
    <w:rsid w:val="004B3D21"/>
    <w:rsid w:val="004B3D54"/>
    <w:rsid w:val="004B401C"/>
    <w:rsid w:val="004B4368"/>
    <w:rsid w:val="004B44FC"/>
    <w:rsid w:val="004B4C38"/>
    <w:rsid w:val="004B5054"/>
    <w:rsid w:val="004B5155"/>
    <w:rsid w:val="004B5426"/>
    <w:rsid w:val="004B5622"/>
    <w:rsid w:val="004B57B6"/>
    <w:rsid w:val="004B69AC"/>
    <w:rsid w:val="004B73E3"/>
    <w:rsid w:val="004B79C4"/>
    <w:rsid w:val="004B7DCD"/>
    <w:rsid w:val="004C0ADB"/>
    <w:rsid w:val="004C14E9"/>
    <w:rsid w:val="004C1D6D"/>
    <w:rsid w:val="004C2FAF"/>
    <w:rsid w:val="004C389E"/>
    <w:rsid w:val="004C4AE2"/>
    <w:rsid w:val="004C4FA4"/>
    <w:rsid w:val="004C5480"/>
    <w:rsid w:val="004C54ED"/>
    <w:rsid w:val="004C5649"/>
    <w:rsid w:val="004C65ED"/>
    <w:rsid w:val="004C702B"/>
    <w:rsid w:val="004C7392"/>
    <w:rsid w:val="004C7705"/>
    <w:rsid w:val="004C7A6F"/>
    <w:rsid w:val="004C7F19"/>
    <w:rsid w:val="004D0597"/>
    <w:rsid w:val="004D0DDD"/>
    <w:rsid w:val="004D1ABB"/>
    <w:rsid w:val="004D221A"/>
    <w:rsid w:val="004D2397"/>
    <w:rsid w:val="004D244F"/>
    <w:rsid w:val="004D28E7"/>
    <w:rsid w:val="004D28FC"/>
    <w:rsid w:val="004D2C59"/>
    <w:rsid w:val="004D3C90"/>
    <w:rsid w:val="004D475E"/>
    <w:rsid w:val="004D4B2C"/>
    <w:rsid w:val="004D55F4"/>
    <w:rsid w:val="004D5606"/>
    <w:rsid w:val="004D5A24"/>
    <w:rsid w:val="004D6157"/>
    <w:rsid w:val="004D679B"/>
    <w:rsid w:val="004D6982"/>
    <w:rsid w:val="004D6FEE"/>
    <w:rsid w:val="004D7109"/>
    <w:rsid w:val="004D7D41"/>
    <w:rsid w:val="004E06C7"/>
    <w:rsid w:val="004E0714"/>
    <w:rsid w:val="004E0B18"/>
    <w:rsid w:val="004E0E21"/>
    <w:rsid w:val="004E118E"/>
    <w:rsid w:val="004E155D"/>
    <w:rsid w:val="004E1D68"/>
    <w:rsid w:val="004E1DD1"/>
    <w:rsid w:val="004E22D6"/>
    <w:rsid w:val="004E23D9"/>
    <w:rsid w:val="004E2589"/>
    <w:rsid w:val="004E2628"/>
    <w:rsid w:val="004E435F"/>
    <w:rsid w:val="004E5ABC"/>
    <w:rsid w:val="004E6226"/>
    <w:rsid w:val="004E62D4"/>
    <w:rsid w:val="004E6363"/>
    <w:rsid w:val="004E6920"/>
    <w:rsid w:val="004E6AF5"/>
    <w:rsid w:val="004E70EB"/>
    <w:rsid w:val="004E742F"/>
    <w:rsid w:val="004E7DA6"/>
    <w:rsid w:val="004E7EAF"/>
    <w:rsid w:val="004F082C"/>
    <w:rsid w:val="004F0D89"/>
    <w:rsid w:val="004F0ED1"/>
    <w:rsid w:val="004F1711"/>
    <w:rsid w:val="004F2ABD"/>
    <w:rsid w:val="004F2B49"/>
    <w:rsid w:val="004F2C82"/>
    <w:rsid w:val="004F30D4"/>
    <w:rsid w:val="004F3427"/>
    <w:rsid w:val="004F34D4"/>
    <w:rsid w:val="004F3564"/>
    <w:rsid w:val="004F38CB"/>
    <w:rsid w:val="004F3BBB"/>
    <w:rsid w:val="004F3DF6"/>
    <w:rsid w:val="004F461C"/>
    <w:rsid w:val="004F4E27"/>
    <w:rsid w:val="004F5418"/>
    <w:rsid w:val="004F54DC"/>
    <w:rsid w:val="004F58BC"/>
    <w:rsid w:val="004F60A9"/>
    <w:rsid w:val="004F6211"/>
    <w:rsid w:val="004F685E"/>
    <w:rsid w:val="004F6942"/>
    <w:rsid w:val="004F6F3D"/>
    <w:rsid w:val="004F7090"/>
    <w:rsid w:val="004F73A5"/>
    <w:rsid w:val="004F753E"/>
    <w:rsid w:val="004F76CF"/>
    <w:rsid w:val="004F76F4"/>
    <w:rsid w:val="004F7C0C"/>
    <w:rsid w:val="005009F6"/>
    <w:rsid w:val="00500BBD"/>
    <w:rsid w:val="00501087"/>
    <w:rsid w:val="005012F2"/>
    <w:rsid w:val="005020A1"/>
    <w:rsid w:val="00502CE9"/>
    <w:rsid w:val="00503463"/>
    <w:rsid w:val="00503992"/>
    <w:rsid w:val="00504201"/>
    <w:rsid w:val="00504ABB"/>
    <w:rsid w:val="00504E75"/>
    <w:rsid w:val="00505241"/>
    <w:rsid w:val="005058E9"/>
    <w:rsid w:val="00505E19"/>
    <w:rsid w:val="0050688C"/>
    <w:rsid w:val="00506CEC"/>
    <w:rsid w:val="00506DB1"/>
    <w:rsid w:val="00507271"/>
    <w:rsid w:val="00510377"/>
    <w:rsid w:val="00510F75"/>
    <w:rsid w:val="00511968"/>
    <w:rsid w:val="00512579"/>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1757A"/>
    <w:rsid w:val="005203B7"/>
    <w:rsid w:val="0052072E"/>
    <w:rsid w:val="0052113E"/>
    <w:rsid w:val="005217E2"/>
    <w:rsid w:val="005221F2"/>
    <w:rsid w:val="005223F3"/>
    <w:rsid w:val="00522A48"/>
    <w:rsid w:val="00523328"/>
    <w:rsid w:val="0052353A"/>
    <w:rsid w:val="00523857"/>
    <w:rsid w:val="00523B56"/>
    <w:rsid w:val="00523E98"/>
    <w:rsid w:val="00524256"/>
    <w:rsid w:val="005242AC"/>
    <w:rsid w:val="005242F4"/>
    <w:rsid w:val="00525DB7"/>
    <w:rsid w:val="005266F6"/>
    <w:rsid w:val="00526804"/>
    <w:rsid w:val="00526805"/>
    <w:rsid w:val="00526838"/>
    <w:rsid w:val="00526910"/>
    <w:rsid w:val="00526A2F"/>
    <w:rsid w:val="0052757D"/>
    <w:rsid w:val="005275AE"/>
    <w:rsid w:val="0052770D"/>
    <w:rsid w:val="00527855"/>
    <w:rsid w:val="005304D0"/>
    <w:rsid w:val="00530D6B"/>
    <w:rsid w:val="00530EDE"/>
    <w:rsid w:val="00530F9B"/>
    <w:rsid w:val="005314FB"/>
    <w:rsid w:val="005315B6"/>
    <w:rsid w:val="00531744"/>
    <w:rsid w:val="00531843"/>
    <w:rsid w:val="00531C66"/>
    <w:rsid w:val="00531E95"/>
    <w:rsid w:val="005324A9"/>
    <w:rsid w:val="005325DA"/>
    <w:rsid w:val="00532913"/>
    <w:rsid w:val="00532F2B"/>
    <w:rsid w:val="005330EE"/>
    <w:rsid w:val="0053387E"/>
    <w:rsid w:val="005344C0"/>
    <w:rsid w:val="00534850"/>
    <w:rsid w:val="00534E90"/>
    <w:rsid w:val="005357B3"/>
    <w:rsid w:val="005364D5"/>
    <w:rsid w:val="005365BE"/>
    <w:rsid w:val="00537647"/>
    <w:rsid w:val="00537BEC"/>
    <w:rsid w:val="0054059A"/>
    <w:rsid w:val="00540A6D"/>
    <w:rsid w:val="00541256"/>
    <w:rsid w:val="00541D15"/>
    <w:rsid w:val="0054261E"/>
    <w:rsid w:val="00542BA4"/>
    <w:rsid w:val="00542EE3"/>
    <w:rsid w:val="00543C43"/>
    <w:rsid w:val="0054438E"/>
    <w:rsid w:val="005456E5"/>
    <w:rsid w:val="00546749"/>
    <w:rsid w:val="00546EF4"/>
    <w:rsid w:val="0054736C"/>
    <w:rsid w:val="0054785C"/>
    <w:rsid w:val="00547CCA"/>
    <w:rsid w:val="005501A1"/>
    <w:rsid w:val="00550DD0"/>
    <w:rsid w:val="00551315"/>
    <w:rsid w:val="00551346"/>
    <w:rsid w:val="00551C3E"/>
    <w:rsid w:val="00551DDD"/>
    <w:rsid w:val="00552D60"/>
    <w:rsid w:val="00553B83"/>
    <w:rsid w:val="00554333"/>
    <w:rsid w:val="005546C7"/>
    <w:rsid w:val="005546EF"/>
    <w:rsid w:val="00555282"/>
    <w:rsid w:val="005554DB"/>
    <w:rsid w:val="0055606F"/>
    <w:rsid w:val="005560C8"/>
    <w:rsid w:val="0055671F"/>
    <w:rsid w:val="00556C85"/>
    <w:rsid w:val="00556F1F"/>
    <w:rsid w:val="00557C6C"/>
    <w:rsid w:val="005602B5"/>
    <w:rsid w:val="00560835"/>
    <w:rsid w:val="005608AF"/>
    <w:rsid w:val="005609CE"/>
    <w:rsid w:val="00560CA6"/>
    <w:rsid w:val="00561488"/>
    <w:rsid w:val="0056183B"/>
    <w:rsid w:val="005619CD"/>
    <w:rsid w:val="00561D94"/>
    <w:rsid w:val="005628FA"/>
    <w:rsid w:val="005634D7"/>
    <w:rsid w:val="005646BF"/>
    <w:rsid w:val="00564827"/>
    <w:rsid w:val="00564A8B"/>
    <w:rsid w:val="005650FA"/>
    <w:rsid w:val="00565172"/>
    <w:rsid w:val="00565946"/>
    <w:rsid w:val="00566E95"/>
    <w:rsid w:val="00567007"/>
    <w:rsid w:val="005672B1"/>
    <w:rsid w:val="0056791E"/>
    <w:rsid w:val="00567EB3"/>
    <w:rsid w:val="005704A1"/>
    <w:rsid w:val="005704FD"/>
    <w:rsid w:val="0057066F"/>
    <w:rsid w:val="00570EBC"/>
    <w:rsid w:val="00571884"/>
    <w:rsid w:val="00571D76"/>
    <w:rsid w:val="00572198"/>
    <w:rsid w:val="00572763"/>
    <w:rsid w:val="00572797"/>
    <w:rsid w:val="005727A0"/>
    <w:rsid w:val="005727F9"/>
    <w:rsid w:val="005728A9"/>
    <w:rsid w:val="00572B6C"/>
    <w:rsid w:val="00572D3D"/>
    <w:rsid w:val="005733DA"/>
    <w:rsid w:val="00573C46"/>
    <w:rsid w:val="00573CE7"/>
    <w:rsid w:val="00573E45"/>
    <w:rsid w:val="0057426E"/>
    <w:rsid w:val="0057516E"/>
    <w:rsid w:val="00575C14"/>
    <w:rsid w:val="00575E05"/>
    <w:rsid w:val="005766DD"/>
    <w:rsid w:val="00576B52"/>
    <w:rsid w:val="00577754"/>
    <w:rsid w:val="00577845"/>
    <w:rsid w:val="00577904"/>
    <w:rsid w:val="00577B55"/>
    <w:rsid w:val="00580262"/>
    <w:rsid w:val="0058102B"/>
    <w:rsid w:val="0058137A"/>
    <w:rsid w:val="00581A8B"/>
    <w:rsid w:val="0058317B"/>
    <w:rsid w:val="005831DD"/>
    <w:rsid w:val="005837E0"/>
    <w:rsid w:val="00583D3F"/>
    <w:rsid w:val="0058472F"/>
    <w:rsid w:val="00584912"/>
    <w:rsid w:val="005865D8"/>
    <w:rsid w:val="00586DD7"/>
    <w:rsid w:val="00586F21"/>
    <w:rsid w:val="00587044"/>
    <w:rsid w:val="00587E30"/>
    <w:rsid w:val="005904C9"/>
    <w:rsid w:val="00590639"/>
    <w:rsid w:val="005907C8"/>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62BE"/>
    <w:rsid w:val="00597B06"/>
    <w:rsid w:val="005A10BB"/>
    <w:rsid w:val="005A1F68"/>
    <w:rsid w:val="005A2385"/>
    <w:rsid w:val="005A2C0F"/>
    <w:rsid w:val="005A33FA"/>
    <w:rsid w:val="005A3E77"/>
    <w:rsid w:val="005A5317"/>
    <w:rsid w:val="005A5572"/>
    <w:rsid w:val="005A5B67"/>
    <w:rsid w:val="005A64C7"/>
    <w:rsid w:val="005A66BA"/>
    <w:rsid w:val="005A6AE0"/>
    <w:rsid w:val="005A6BD0"/>
    <w:rsid w:val="005A6F63"/>
    <w:rsid w:val="005A77C6"/>
    <w:rsid w:val="005A78A7"/>
    <w:rsid w:val="005A78D4"/>
    <w:rsid w:val="005B0192"/>
    <w:rsid w:val="005B0621"/>
    <w:rsid w:val="005B08BE"/>
    <w:rsid w:val="005B0AE6"/>
    <w:rsid w:val="005B142A"/>
    <w:rsid w:val="005B14A7"/>
    <w:rsid w:val="005B177F"/>
    <w:rsid w:val="005B17D5"/>
    <w:rsid w:val="005B1FDC"/>
    <w:rsid w:val="005B21D8"/>
    <w:rsid w:val="005B286F"/>
    <w:rsid w:val="005B288E"/>
    <w:rsid w:val="005B366C"/>
    <w:rsid w:val="005B36E8"/>
    <w:rsid w:val="005B3AFA"/>
    <w:rsid w:val="005B40EF"/>
    <w:rsid w:val="005B45D9"/>
    <w:rsid w:val="005B5098"/>
    <w:rsid w:val="005B57AD"/>
    <w:rsid w:val="005B599E"/>
    <w:rsid w:val="005B662F"/>
    <w:rsid w:val="005B7696"/>
    <w:rsid w:val="005B79DA"/>
    <w:rsid w:val="005B79EA"/>
    <w:rsid w:val="005C005F"/>
    <w:rsid w:val="005C01C0"/>
    <w:rsid w:val="005C0258"/>
    <w:rsid w:val="005C0439"/>
    <w:rsid w:val="005C073E"/>
    <w:rsid w:val="005C07DA"/>
    <w:rsid w:val="005C0B1C"/>
    <w:rsid w:val="005C1067"/>
    <w:rsid w:val="005C1222"/>
    <w:rsid w:val="005C1375"/>
    <w:rsid w:val="005C25B7"/>
    <w:rsid w:val="005C2A3D"/>
    <w:rsid w:val="005C383F"/>
    <w:rsid w:val="005C3994"/>
    <w:rsid w:val="005C3EA0"/>
    <w:rsid w:val="005C3FB2"/>
    <w:rsid w:val="005C5B6A"/>
    <w:rsid w:val="005C5C84"/>
    <w:rsid w:val="005C6D97"/>
    <w:rsid w:val="005C74E5"/>
    <w:rsid w:val="005C7656"/>
    <w:rsid w:val="005C7852"/>
    <w:rsid w:val="005C7C28"/>
    <w:rsid w:val="005C7F68"/>
    <w:rsid w:val="005D0520"/>
    <w:rsid w:val="005D0830"/>
    <w:rsid w:val="005D0E3C"/>
    <w:rsid w:val="005D1877"/>
    <w:rsid w:val="005D1D40"/>
    <w:rsid w:val="005D1DAC"/>
    <w:rsid w:val="005D1F3B"/>
    <w:rsid w:val="005D2017"/>
    <w:rsid w:val="005D237D"/>
    <w:rsid w:val="005D2BBB"/>
    <w:rsid w:val="005D2E91"/>
    <w:rsid w:val="005D2ED1"/>
    <w:rsid w:val="005D34B6"/>
    <w:rsid w:val="005D35C9"/>
    <w:rsid w:val="005D38FB"/>
    <w:rsid w:val="005D46A2"/>
    <w:rsid w:val="005D478C"/>
    <w:rsid w:val="005D4BCE"/>
    <w:rsid w:val="005D5495"/>
    <w:rsid w:val="005D5565"/>
    <w:rsid w:val="005D5A2E"/>
    <w:rsid w:val="005D6046"/>
    <w:rsid w:val="005D6B80"/>
    <w:rsid w:val="005D7C9D"/>
    <w:rsid w:val="005E0079"/>
    <w:rsid w:val="005E00C8"/>
    <w:rsid w:val="005E0363"/>
    <w:rsid w:val="005E066C"/>
    <w:rsid w:val="005E0E98"/>
    <w:rsid w:val="005E2C44"/>
    <w:rsid w:val="005E300B"/>
    <w:rsid w:val="005E3280"/>
    <w:rsid w:val="005E42CE"/>
    <w:rsid w:val="005E49E1"/>
    <w:rsid w:val="005E4BA0"/>
    <w:rsid w:val="005E4ED4"/>
    <w:rsid w:val="005E5258"/>
    <w:rsid w:val="005E5A4E"/>
    <w:rsid w:val="005E6036"/>
    <w:rsid w:val="005E6254"/>
    <w:rsid w:val="005E64D8"/>
    <w:rsid w:val="005E6E49"/>
    <w:rsid w:val="005E72CF"/>
    <w:rsid w:val="005F005A"/>
    <w:rsid w:val="005F07ED"/>
    <w:rsid w:val="005F0C08"/>
    <w:rsid w:val="005F0E08"/>
    <w:rsid w:val="005F0FFD"/>
    <w:rsid w:val="005F1896"/>
    <w:rsid w:val="005F3BF9"/>
    <w:rsid w:val="005F4215"/>
    <w:rsid w:val="005F48CD"/>
    <w:rsid w:val="005F4CAD"/>
    <w:rsid w:val="005F51C5"/>
    <w:rsid w:val="005F649A"/>
    <w:rsid w:val="005F6BDB"/>
    <w:rsid w:val="005F7476"/>
    <w:rsid w:val="005F7C39"/>
    <w:rsid w:val="00600BB7"/>
    <w:rsid w:val="00600E5D"/>
    <w:rsid w:val="006012B9"/>
    <w:rsid w:val="0060182E"/>
    <w:rsid w:val="00602547"/>
    <w:rsid w:val="00603B81"/>
    <w:rsid w:val="00604C17"/>
    <w:rsid w:val="00605023"/>
    <w:rsid w:val="006050F1"/>
    <w:rsid w:val="0060635B"/>
    <w:rsid w:val="006064FC"/>
    <w:rsid w:val="00606F7E"/>
    <w:rsid w:val="00607113"/>
    <w:rsid w:val="006071ED"/>
    <w:rsid w:val="0060743C"/>
    <w:rsid w:val="00607478"/>
    <w:rsid w:val="00607517"/>
    <w:rsid w:val="0060757E"/>
    <w:rsid w:val="006079DE"/>
    <w:rsid w:val="00610758"/>
    <w:rsid w:val="0061083C"/>
    <w:rsid w:val="0061138D"/>
    <w:rsid w:val="00611D7A"/>
    <w:rsid w:val="00613ACA"/>
    <w:rsid w:val="00614329"/>
    <w:rsid w:val="00614E2F"/>
    <w:rsid w:val="00614F07"/>
    <w:rsid w:val="00615149"/>
    <w:rsid w:val="0061529E"/>
    <w:rsid w:val="00615C80"/>
    <w:rsid w:val="00615EEE"/>
    <w:rsid w:val="006207EB"/>
    <w:rsid w:val="006209D5"/>
    <w:rsid w:val="00620B0F"/>
    <w:rsid w:val="00620F55"/>
    <w:rsid w:val="00621B62"/>
    <w:rsid w:val="00621D26"/>
    <w:rsid w:val="00622936"/>
    <w:rsid w:val="00622ADC"/>
    <w:rsid w:val="00622FEC"/>
    <w:rsid w:val="00623CC1"/>
    <w:rsid w:val="00623FA7"/>
    <w:rsid w:val="006246DE"/>
    <w:rsid w:val="00625940"/>
    <w:rsid w:val="00625CEF"/>
    <w:rsid w:val="00625D09"/>
    <w:rsid w:val="00625F7C"/>
    <w:rsid w:val="006261F4"/>
    <w:rsid w:val="00626203"/>
    <w:rsid w:val="006272DF"/>
    <w:rsid w:val="0062769D"/>
    <w:rsid w:val="0062772E"/>
    <w:rsid w:val="00627890"/>
    <w:rsid w:val="00627D95"/>
    <w:rsid w:val="00630165"/>
    <w:rsid w:val="006302A6"/>
    <w:rsid w:val="0063033E"/>
    <w:rsid w:val="00630734"/>
    <w:rsid w:val="00630D2E"/>
    <w:rsid w:val="006310A3"/>
    <w:rsid w:val="00631181"/>
    <w:rsid w:val="00631FDD"/>
    <w:rsid w:val="006325BC"/>
    <w:rsid w:val="00632878"/>
    <w:rsid w:val="00633148"/>
    <w:rsid w:val="0063381B"/>
    <w:rsid w:val="00634079"/>
    <w:rsid w:val="00634784"/>
    <w:rsid w:val="00634C72"/>
    <w:rsid w:val="00635D14"/>
    <w:rsid w:val="00635D58"/>
    <w:rsid w:val="0063706B"/>
    <w:rsid w:val="00637248"/>
    <w:rsid w:val="00637F11"/>
    <w:rsid w:val="006407A8"/>
    <w:rsid w:val="00641134"/>
    <w:rsid w:val="006411D1"/>
    <w:rsid w:val="006418C7"/>
    <w:rsid w:val="006429F8"/>
    <w:rsid w:val="00642E02"/>
    <w:rsid w:val="00643285"/>
    <w:rsid w:val="006436B4"/>
    <w:rsid w:val="006438A5"/>
    <w:rsid w:val="00643965"/>
    <w:rsid w:val="006439F7"/>
    <w:rsid w:val="00643BDB"/>
    <w:rsid w:val="00643C2F"/>
    <w:rsid w:val="00643CE5"/>
    <w:rsid w:val="00643D70"/>
    <w:rsid w:val="00643FDE"/>
    <w:rsid w:val="00644043"/>
    <w:rsid w:val="00644158"/>
    <w:rsid w:val="0064476B"/>
    <w:rsid w:val="00646458"/>
    <w:rsid w:val="00646AF2"/>
    <w:rsid w:val="006477EC"/>
    <w:rsid w:val="00647E1E"/>
    <w:rsid w:val="00650B45"/>
    <w:rsid w:val="006521D7"/>
    <w:rsid w:val="00652E41"/>
    <w:rsid w:val="00652EF1"/>
    <w:rsid w:val="006539E3"/>
    <w:rsid w:val="00653D47"/>
    <w:rsid w:val="0065407D"/>
    <w:rsid w:val="00654740"/>
    <w:rsid w:val="00654A1C"/>
    <w:rsid w:val="00654AE8"/>
    <w:rsid w:val="00655AF8"/>
    <w:rsid w:val="00656298"/>
    <w:rsid w:val="0066041B"/>
    <w:rsid w:val="00660B5C"/>
    <w:rsid w:val="00661F1C"/>
    <w:rsid w:val="006620A3"/>
    <w:rsid w:val="006631D6"/>
    <w:rsid w:val="006631D9"/>
    <w:rsid w:val="0066417D"/>
    <w:rsid w:val="006642C5"/>
    <w:rsid w:val="006645D7"/>
    <w:rsid w:val="00664C7E"/>
    <w:rsid w:val="00664E30"/>
    <w:rsid w:val="00665110"/>
    <w:rsid w:val="00665976"/>
    <w:rsid w:val="00665FF0"/>
    <w:rsid w:val="0066605D"/>
    <w:rsid w:val="006660C6"/>
    <w:rsid w:val="00666395"/>
    <w:rsid w:val="00666742"/>
    <w:rsid w:val="00666DD8"/>
    <w:rsid w:val="006674C1"/>
    <w:rsid w:val="00667B45"/>
    <w:rsid w:val="00667C15"/>
    <w:rsid w:val="006705F0"/>
    <w:rsid w:val="00670B5A"/>
    <w:rsid w:val="00670B7C"/>
    <w:rsid w:val="00670E91"/>
    <w:rsid w:val="00671283"/>
    <w:rsid w:val="006713FD"/>
    <w:rsid w:val="00671BCB"/>
    <w:rsid w:val="00671CEE"/>
    <w:rsid w:val="006721BB"/>
    <w:rsid w:val="006726F6"/>
    <w:rsid w:val="00673B4E"/>
    <w:rsid w:val="00673F38"/>
    <w:rsid w:val="00674407"/>
    <w:rsid w:val="00674A87"/>
    <w:rsid w:val="00674B93"/>
    <w:rsid w:val="006750A1"/>
    <w:rsid w:val="00675309"/>
    <w:rsid w:val="0067553B"/>
    <w:rsid w:val="006765FF"/>
    <w:rsid w:val="00676DBE"/>
    <w:rsid w:val="006775BE"/>
    <w:rsid w:val="00681360"/>
    <w:rsid w:val="0068138D"/>
    <w:rsid w:val="00681497"/>
    <w:rsid w:val="00681D81"/>
    <w:rsid w:val="00681E4D"/>
    <w:rsid w:val="006821DB"/>
    <w:rsid w:val="00683590"/>
    <w:rsid w:val="00683A98"/>
    <w:rsid w:val="0068422A"/>
    <w:rsid w:val="00684B0E"/>
    <w:rsid w:val="006853A9"/>
    <w:rsid w:val="00685676"/>
    <w:rsid w:val="00685CB5"/>
    <w:rsid w:val="00686A5C"/>
    <w:rsid w:val="00686ECE"/>
    <w:rsid w:val="0068764D"/>
    <w:rsid w:val="006876AA"/>
    <w:rsid w:val="0069008D"/>
    <w:rsid w:val="006901D0"/>
    <w:rsid w:val="006905A7"/>
    <w:rsid w:val="006906C2"/>
    <w:rsid w:val="00690D77"/>
    <w:rsid w:val="006915BD"/>
    <w:rsid w:val="0069299A"/>
    <w:rsid w:val="00692DE6"/>
    <w:rsid w:val="00693363"/>
    <w:rsid w:val="00693A52"/>
    <w:rsid w:val="006948E9"/>
    <w:rsid w:val="00694F02"/>
    <w:rsid w:val="00696285"/>
    <w:rsid w:val="00696B2B"/>
    <w:rsid w:val="0069758A"/>
    <w:rsid w:val="00697E45"/>
    <w:rsid w:val="006A1B5A"/>
    <w:rsid w:val="006A1FAA"/>
    <w:rsid w:val="006A3034"/>
    <w:rsid w:val="006A3D83"/>
    <w:rsid w:val="006A443D"/>
    <w:rsid w:val="006A4AE6"/>
    <w:rsid w:val="006A4BC4"/>
    <w:rsid w:val="006A57DC"/>
    <w:rsid w:val="006A5BA4"/>
    <w:rsid w:val="006A664F"/>
    <w:rsid w:val="006A6838"/>
    <w:rsid w:val="006A6996"/>
    <w:rsid w:val="006A6C31"/>
    <w:rsid w:val="006A7C59"/>
    <w:rsid w:val="006B007A"/>
    <w:rsid w:val="006B0122"/>
    <w:rsid w:val="006B162C"/>
    <w:rsid w:val="006B178C"/>
    <w:rsid w:val="006B1CA7"/>
    <w:rsid w:val="006B1CED"/>
    <w:rsid w:val="006B23AA"/>
    <w:rsid w:val="006B2F6F"/>
    <w:rsid w:val="006B4EF4"/>
    <w:rsid w:val="006B5246"/>
    <w:rsid w:val="006B5423"/>
    <w:rsid w:val="006B681E"/>
    <w:rsid w:val="006B6D17"/>
    <w:rsid w:val="006B7797"/>
    <w:rsid w:val="006C0518"/>
    <w:rsid w:val="006C0703"/>
    <w:rsid w:val="006C09F2"/>
    <w:rsid w:val="006C0EE6"/>
    <w:rsid w:val="006C18F2"/>
    <w:rsid w:val="006C366D"/>
    <w:rsid w:val="006C3E60"/>
    <w:rsid w:val="006C4183"/>
    <w:rsid w:val="006C73D1"/>
    <w:rsid w:val="006C76A0"/>
    <w:rsid w:val="006C7ED3"/>
    <w:rsid w:val="006D0082"/>
    <w:rsid w:val="006D059C"/>
    <w:rsid w:val="006D0D08"/>
    <w:rsid w:val="006D17B2"/>
    <w:rsid w:val="006D1E5C"/>
    <w:rsid w:val="006D323D"/>
    <w:rsid w:val="006D3886"/>
    <w:rsid w:val="006D39AD"/>
    <w:rsid w:val="006D39BC"/>
    <w:rsid w:val="006D3E37"/>
    <w:rsid w:val="006D414E"/>
    <w:rsid w:val="006D610E"/>
    <w:rsid w:val="006D645F"/>
    <w:rsid w:val="006D6B98"/>
    <w:rsid w:val="006D6FC7"/>
    <w:rsid w:val="006D6FE9"/>
    <w:rsid w:val="006E094B"/>
    <w:rsid w:val="006E0B67"/>
    <w:rsid w:val="006E0CB0"/>
    <w:rsid w:val="006E0DB9"/>
    <w:rsid w:val="006E170E"/>
    <w:rsid w:val="006E208E"/>
    <w:rsid w:val="006E21E4"/>
    <w:rsid w:val="006E2383"/>
    <w:rsid w:val="006E2C46"/>
    <w:rsid w:val="006E3468"/>
    <w:rsid w:val="006E35DE"/>
    <w:rsid w:val="006E3A1C"/>
    <w:rsid w:val="006E46B3"/>
    <w:rsid w:val="006E59BA"/>
    <w:rsid w:val="006F04EF"/>
    <w:rsid w:val="006F0CFF"/>
    <w:rsid w:val="006F0D1E"/>
    <w:rsid w:val="006F0D35"/>
    <w:rsid w:val="006F0F90"/>
    <w:rsid w:val="006F1AA8"/>
    <w:rsid w:val="006F1D76"/>
    <w:rsid w:val="006F2433"/>
    <w:rsid w:val="006F247A"/>
    <w:rsid w:val="006F2CFE"/>
    <w:rsid w:val="006F2DDC"/>
    <w:rsid w:val="006F38AF"/>
    <w:rsid w:val="006F3CF4"/>
    <w:rsid w:val="006F495F"/>
    <w:rsid w:val="006F4DAF"/>
    <w:rsid w:val="006F5411"/>
    <w:rsid w:val="006F5442"/>
    <w:rsid w:val="006F6366"/>
    <w:rsid w:val="006F6858"/>
    <w:rsid w:val="006F6903"/>
    <w:rsid w:val="006F6EDB"/>
    <w:rsid w:val="006F6F67"/>
    <w:rsid w:val="006F6FC8"/>
    <w:rsid w:val="006F7272"/>
    <w:rsid w:val="006F736D"/>
    <w:rsid w:val="006F74DE"/>
    <w:rsid w:val="006F7573"/>
    <w:rsid w:val="006F77CF"/>
    <w:rsid w:val="006F7ADA"/>
    <w:rsid w:val="006F7DDD"/>
    <w:rsid w:val="007000D9"/>
    <w:rsid w:val="00700BE2"/>
    <w:rsid w:val="00701306"/>
    <w:rsid w:val="00702276"/>
    <w:rsid w:val="00702820"/>
    <w:rsid w:val="0070283A"/>
    <w:rsid w:val="00703478"/>
    <w:rsid w:val="007039AA"/>
    <w:rsid w:val="00703A18"/>
    <w:rsid w:val="00703CB7"/>
    <w:rsid w:val="00703F1B"/>
    <w:rsid w:val="007049EA"/>
    <w:rsid w:val="00704E89"/>
    <w:rsid w:val="0070594A"/>
    <w:rsid w:val="00705FA1"/>
    <w:rsid w:val="007060C9"/>
    <w:rsid w:val="00707064"/>
    <w:rsid w:val="007072D7"/>
    <w:rsid w:val="007074BA"/>
    <w:rsid w:val="00707647"/>
    <w:rsid w:val="007079E2"/>
    <w:rsid w:val="00707D3A"/>
    <w:rsid w:val="0071066D"/>
    <w:rsid w:val="00710800"/>
    <w:rsid w:val="0071081B"/>
    <w:rsid w:val="007108A7"/>
    <w:rsid w:val="00710D1E"/>
    <w:rsid w:val="00711C5E"/>
    <w:rsid w:val="007125B7"/>
    <w:rsid w:val="00712AA2"/>
    <w:rsid w:val="00712F1C"/>
    <w:rsid w:val="00712F5A"/>
    <w:rsid w:val="007132D7"/>
    <w:rsid w:val="0071369B"/>
    <w:rsid w:val="007136BA"/>
    <w:rsid w:val="00714DD1"/>
    <w:rsid w:val="007156C4"/>
    <w:rsid w:val="0071702E"/>
    <w:rsid w:val="007174EE"/>
    <w:rsid w:val="00720AED"/>
    <w:rsid w:val="00720CE4"/>
    <w:rsid w:val="007210E3"/>
    <w:rsid w:val="00721BB2"/>
    <w:rsid w:val="00722BB3"/>
    <w:rsid w:val="007237E8"/>
    <w:rsid w:val="00724308"/>
    <w:rsid w:val="007243A1"/>
    <w:rsid w:val="00725D4B"/>
    <w:rsid w:val="00725F70"/>
    <w:rsid w:val="007260E5"/>
    <w:rsid w:val="00726A68"/>
    <w:rsid w:val="00726AB8"/>
    <w:rsid w:val="00726B94"/>
    <w:rsid w:val="007277FE"/>
    <w:rsid w:val="00727E58"/>
    <w:rsid w:val="00727F28"/>
    <w:rsid w:val="007304DD"/>
    <w:rsid w:val="007310F2"/>
    <w:rsid w:val="00731396"/>
    <w:rsid w:val="007316DF"/>
    <w:rsid w:val="007317C1"/>
    <w:rsid w:val="00731E66"/>
    <w:rsid w:val="007320A6"/>
    <w:rsid w:val="007324D6"/>
    <w:rsid w:val="00732E09"/>
    <w:rsid w:val="00732E28"/>
    <w:rsid w:val="00733013"/>
    <w:rsid w:val="00733A1D"/>
    <w:rsid w:val="00733D85"/>
    <w:rsid w:val="00733E27"/>
    <w:rsid w:val="007343A7"/>
    <w:rsid w:val="00734CC9"/>
    <w:rsid w:val="007354C4"/>
    <w:rsid w:val="007359D7"/>
    <w:rsid w:val="00735AC2"/>
    <w:rsid w:val="00735D59"/>
    <w:rsid w:val="007365AD"/>
    <w:rsid w:val="007369EA"/>
    <w:rsid w:val="00737323"/>
    <w:rsid w:val="00737776"/>
    <w:rsid w:val="007378BA"/>
    <w:rsid w:val="00737D40"/>
    <w:rsid w:val="00737F46"/>
    <w:rsid w:val="00741526"/>
    <w:rsid w:val="007417CD"/>
    <w:rsid w:val="00742593"/>
    <w:rsid w:val="007425BF"/>
    <w:rsid w:val="0074377F"/>
    <w:rsid w:val="0074407F"/>
    <w:rsid w:val="0074433C"/>
    <w:rsid w:val="00744430"/>
    <w:rsid w:val="00744523"/>
    <w:rsid w:val="007457B5"/>
    <w:rsid w:val="00745FCD"/>
    <w:rsid w:val="007464A1"/>
    <w:rsid w:val="00746768"/>
    <w:rsid w:val="007468E1"/>
    <w:rsid w:val="00746C17"/>
    <w:rsid w:val="00746DAC"/>
    <w:rsid w:val="007478B8"/>
    <w:rsid w:val="007503B9"/>
    <w:rsid w:val="007506E8"/>
    <w:rsid w:val="007508A1"/>
    <w:rsid w:val="00750FCE"/>
    <w:rsid w:val="0075286F"/>
    <w:rsid w:val="007536BC"/>
    <w:rsid w:val="007538D1"/>
    <w:rsid w:val="00753A02"/>
    <w:rsid w:val="0075402D"/>
    <w:rsid w:val="00754097"/>
    <w:rsid w:val="007547F4"/>
    <w:rsid w:val="00754937"/>
    <w:rsid w:val="00754FAC"/>
    <w:rsid w:val="00754FF1"/>
    <w:rsid w:val="007550E3"/>
    <w:rsid w:val="00755606"/>
    <w:rsid w:val="00757051"/>
    <w:rsid w:val="00757230"/>
    <w:rsid w:val="00757CD9"/>
    <w:rsid w:val="00760AC8"/>
    <w:rsid w:val="00761AD4"/>
    <w:rsid w:val="0076219D"/>
    <w:rsid w:val="007628DA"/>
    <w:rsid w:val="007630C9"/>
    <w:rsid w:val="00763158"/>
    <w:rsid w:val="00763C0D"/>
    <w:rsid w:val="00763CD2"/>
    <w:rsid w:val="00764BC5"/>
    <w:rsid w:val="00764D85"/>
    <w:rsid w:val="007652AA"/>
    <w:rsid w:val="00765492"/>
    <w:rsid w:val="007659A7"/>
    <w:rsid w:val="00765AB0"/>
    <w:rsid w:val="00766154"/>
    <w:rsid w:val="0076701B"/>
    <w:rsid w:val="00767043"/>
    <w:rsid w:val="00767568"/>
    <w:rsid w:val="007676AE"/>
    <w:rsid w:val="007678AB"/>
    <w:rsid w:val="007678C0"/>
    <w:rsid w:val="00767C3A"/>
    <w:rsid w:val="00767F5B"/>
    <w:rsid w:val="007700E9"/>
    <w:rsid w:val="0077186D"/>
    <w:rsid w:val="00771A60"/>
    <w:rsid w:val="00771EBD"/>
    <w:rsid w:val="00771F1E"/>
    <w:rsid w:val="00772EE9"/>
    <w:rsid w:val="00773E86"/>
    <w:rsid w:val="00774029"/>
    <w:rsid w:val="0077436A"/>
    <w:rsid w:val="00774723"/>
    <w:rsid w:val="00774B66"/>
    <w:rsid w:val="0077514A"/>
    <w:rsid w:val="00775151"/>
    <w:rsid w:val="007751E2"/>
    <w:rsid w:val="007755FD"/>
    <w:rsid w:val="007764BF"/>
    <w:rsid w:val="00776B4A"/>
    <w:rsid w:val="00776BC8"/>
    <w:rsid w:val="00776C34"/>
    <w:rsid w:val="00776D40"/>
    <w:rsid w:val="00777089"/>
    <w:rsid w:val="007778F6"/>
    <w:rsid w:val="00777CF8"/>
    <w:rsid w:val="007806CB"/>
    <w:rsid w:val="00780B3C"/>
    <w:rsid w:val="00780BF7"/>
    <w:rsid w:val="0078122C"/>
    <w:rsid w:val="007816F1"/>
    <w:rsid w:val="00781E7F"/>
    <w:rsid w:val="0078254F"/>
    <w:rsid w:val="00783003"/>
    <w:rsid w:val="007831B3"/>
    <w:rsid w:val="007832CE"/>
    <w:rsid w:val="00783551"/>
    <w:rsid w:val="00784F3E"/>
    <w:rsid w:val="00785258"/>
    <w:rsid w:val="0078572C"/>
    <w:rsid w:val="00785739"/>
    <w:rsid w:val="00785BBC"/>
    <w:rsid w:val="0078604A"/>
    <w:rsid w:val="00786217"/>
    <w:rsid w:val="00786E70"/>
    <w:rsid w:val="00790C67"/>
    <w:rsid w:val="007922F8"/>
    <w:rsid w:val="00792546"/>
    <w:rsid w:val="00792CD6"/>
    <w:rsid w:val="007931BA"/>
    <w:rsid w:val="00793DE4"/>
    <w:rsid w:val="0079442D"/>
    <w:rsid w:val="00794441"/>
    <w:rsid w:val="0079505E"/>
    <w:rsid w:val="007957AF"/>
    <w:rsid w:val="00795E88"/>
    <w:rsid w:val="00796155"/>
    <w:rsid w:val="00796522"/>
    <w:rsid w:val="007967A1"/>
    <w:rsid w:val="00796B2F"/>
    <w:rsid w:val="00796F90"/>
    <w:rsid w:val="0079753D"/>
    <w:rsid w:val="00797D98"/>
    <w:rsid w:val="007A0F27"/>
    <w:rsid w:val="007A13E1"/>
    <w:rsid w:val="007A232F"/>
    <w:rsid w:val="007A2941"/>
    <w:rsid w:val="007A2CDC"/>
    <w:rsid w:val="007A3BDA"/>
    <w:rsid w:val="007A41D1"/>
    <w:rsid w:val="007A4999"/>
    <w:rsid w:val="007A4CD1"/>
    <w:rsid w:val="007A75A3"/>
    <w:rsid w:val="007A76A0"/>
    <w:rsid w:val="007A7749"/>
    <w:rsid w:val="007A79C6"/>
    <w:rsid w:val="007A7AEA"/>
    <w:rsid w:val="007B00F2"/>
    <w:rsid w:val="007B030E"/>
    <w:rsid w:val="007B0668"/>
    <w:rsid w:val="007B09C7"/>
    <w:rsid w:val="007B09E1"/>
    <w:rsid w:val="007B20FB"/>
    <w:rsid w:val="007B326D"/>
    <w:rsid w:val="007B3699"/>
    <w:rsid w:val="007B4407"/>
    <w:rsid w:val="007B446A"/>
    <w:rsid w:val="007B511F"/>
    <w:rsid w:val="007B512A"/>
    <w:rsid w:val="007B5967"/>
    <w:rsid w:val="007B5D68"/>
    <w:rsid w:val="007B6720"/>
    <w:rsid w:val="007B7146"/>
    <w:rsid w:val="007B744C"/>
    <w:rsid w:val="007B74F1"/>
    <w:rsid w:val="007B78C1"/>
    <w:rsid w:val="007B7AC8"/>
    <w:rsid w:val="007C065E"/>
    <w:rsid w:val="007C0E82"/>
    <w:rsid w:val="007C1493"/>
    <w:rsid w:val="007C1ABF"/>
    <w:rsid w:val="007C1DAC"/>
    <w:rsid w:val="007C1FE2"/>
    <w:rsid w:val="007C22AD"/>
    <w:rsid w:val="007C29EB"/>
    <w:rsid w:val="007C2EC5"/>
    <w:rsid w:val="007C3085"/>
    <w:rsid w:val="007C31E4"/>
    <w:rsid w:val="007C377C"/>
    <w:rsid w:val="007C38E5"/>
    <w:rsid w:val="007C3D26"/>
    <w:rsid w:val="007C4161"/>
    <w:rsid w:val="007C4EA4"/>
    <w:rsid w:val="007C4F48"/>
    <w:rsid w:val="007C50C2"/>
    <w:rsid w:val="007C5C17"/>
    <w:rsid w:val="007C5EFF"/>
    <w:rsid w:val="007C6424"/>
    <w:rsid w:val="007C6B55"/>
    <w:rsid w:val="007C6B8E"/>
    <w:rsid w:val="007C72C5"/>
    <w:rsid w:val="007C7393"/>
    <w:rsid w:val="007C75CB"/>
    <w:rsid w:val="007D00A1"/>
    <w:rsid w:val="007D029A"/>
    <w:rsid w:val="007D10FB"/>
    <w:rsid w:val="007D149A"/>
    <w:rsid w:val="007D14FD"/>
    <w:rsid w:val="007D180C"/>
    <w:rsid w:val="007D1F14"/>
    <w:rsid w:val="007D1F62"/>
    <w:rsid w:val="007D36E2"/>
    <w:rsid w:val="007D36F1"/>
    <w:rsid w:val="007D38D3"/>
    <w:rsid w:val="007D3E81"/>
    <w:rsid w:val="007D4827"/>
    <w:rsid w:val="007D4ED3"/>
    <w:rsid w:val="007D54F5"/>
    <w:rsid w:val="007D5CAA"/>
    <w:rsid w:val="007D67CD"/>
    <w:rsid w:val="007D6BB2"/>
    <w:rsid w:val="007D7072"/>
    <w:rsid w:val="007D707D"/>
    <w:rsid w:val="007D798E"/>
    <w:rsid w:val="007E06D6"/>
    <w:rsid w:val="007E194C"/>
    <w:rsid w:val="007E2488"/>
    <w:rsid w:val="007E3B8F"/>
    <w:rsid w:val="007E4A4F"/>
    <w:rsid w:val="007E551A"/>
    <w:rsid w:val="007E5B2A"/>
    <w:rsid w:val="007E6526"/>
    <w:rsid w:val="007E6913"/>
    <w:rsid w:val="007E6971"/>
    <w:rsid w:val="007E7FB5"/>
    <w:rsid w:val="007E7FB6"/>
    <w:rsid w:val="007F0E6B"/>
    <w:rsid w:val="007F11E8"/>
    <w:rsid w:val="007F12FC"/>
    <w:rsid w:val="007F1803"/>
    <w:rsid w:val="007F1E04"/>
    <w:rsid w:val="007F2759"/>
    <w:rsid w:val="007F3798"/>
    <w:rsid w:val="007F41D2"/>
    <w:rsid w:val="007F4E74"/>
    <w:rsid w:val="007F5200"/>
    <w:rsid w:val="007F5772"/>
    <w:rsid w:val="007F5B01"/>
    <w:rsid w:val="007F71CF"/>
    <w:rsid w:val="007F749D"/>
    <w:rsid w:val="007F750E"/>
    <w:rsid w:val="007F7A46"/>
    <w:rsid w:val="007F7A8D"/>
    <w:rsid w:val="007F7ACC"/>
    <w:rsid w:val="00801B02"/>
    <w:rsid w:val="00801FEA"/>
    <w:rsid w:val="00802DD5"/>
    <w:rsid w:val="00803391"/>
    <w:rsid w:val="008035CB"/>
    <w:rsid w:val="00803964"/>
    <w:rsid w:val="00803C05"/>
    <w:rsid w:val="00804A7D"/>
    <w:rsid w:val="00804ABC"/>
    <w:rsid w:val="008061BC"/>
    <w:rsid w:val="00806A2F"/>
    <w:rsid w:val="008078B4"/>
    <w:rsid w:val="00807E69"/>
    <w:rsid w:val="008105A3"/>
    <w:rsid w:val="00811EB2"/>
    <w:rsid w:val="00814156"/>
    <w:rsid w:val="00814597"/>
    <w:rsid w:val="00816133"/>
    <w:rsid w:val="0081651D"/>
    <w:rsid w:val="0081673E"/>
    <w:rsid w:val="008177FF"/>
    <w:rsid w:val="00817E27"/>
    <w:rsid w:val="00820CAD"/>
    <w:rsid w:val="008215A5"/>
    <w:rsid w:val="008222EA"/>
    <w:rsid w:val="00822F59"/>
    <w:rsid w:val="0082326C"/>
    <w:rsid w:val="008236A1"/>
    <w:rsid w:val="008240ED"/>
    <w:rsid w:val="0082443E"/>
    <w:rsid w:val="00824542"/>
    <w:rsid w:val="00826472"/>
    <w:rsid w:val="0082670A"/>
    <w:rsid w:val="00826975"/>
    <w:rsid w:val="00827178"/>
    <w:rsid w:val="00827A79"/>
    <w:rsid w:val="00827BE8"/>
    <w:rsid w:val="00827EA6"/>
    <w:rsid w:val="00830475"/>
    <w:rsid w:val="0083056C"/>
    <w:rsid w:val="008316E1"/>
    <w:rsid w:val="00831AFF"/>
    <w:rsid w:val="0083208A"/>
    <w:rsid w:val="008323B1"/>
    <w:rsid w:val="0083245A"/>
    <w:rsid w:val="00832720"/>
    <w:rsid w:val="00832AF0"/>
    <w:rsid w:val="00832B29"/>
    <w:rsid w:val="00832EE8"/>
    <w:rsid w:val="00832EEA"/>
    <w:rsid w:val="00833076"/>
    <w:rsid w:val="008341DD"/>
    <w:rsid w:val="00834374"/>
    <w:rsid w:val="00835204"/>
    <w:rsid w:val="0083568C"/>
    <w:rsid w:val="0083606D"/>
    <w:rsid w:val="0083674F"/>
    <w:rsid w:val="00836974"/>
    <w:rsid w:val="00837EEB"/>
    <w:rsid w:val="0084136C"/>
    <w:rsid w:val="0084138A"/>
    <w:rsid w:val="00841837"/>
    <w:rsid w:val="00841AEF"/>
    <w:rsid w:val="008421D3"/>
    <w:rsid w:val="00842F5B"/>
    <w:rsid w:val="0084326C"/>
    <w:rsid w:val="0084363B"/>
    <w:rsid w:val="00843B67"/>
    <w:rsid w:val="0084422A"/>
    <w:rsid w:val="00844DD1"/>
    <w:rsid w:val="008450C7"/>
    <w:rsid w:val="00846236"/>
    <w:rsid w:val="008471AF"/>
    <w:rsid w:val="0084720E"/>
    <w:rsid w:val="00847222"/>
    <w:rsid w:val="0084722C"/>
    <w:rsid w:val="00847343"/>
    <w:rsid w:val="008479E7"/>
    <w:rsid w:val="00847B3B"/>
    <w:rsid w:val="00847F26"/>
    <w:rsid w:val="0085035A"/>
    <w:rsid w:val="008507C8"/>
    <w:rsid w:val="00850AB7"/>
    <w:rsid w:val="00850DC0"/>
    <w:rsid w:val="00850DCF"/>
    <w:rsid w:val="008510E0"/>
    <w:rsid w:val="008525BE"/>
    <w:rsid w:val="008537FC"/>
    <w:rsid w:val="008545C2"/>
    <w:rsid w:val="00855A68"/>
    <w:rsid w:val="00855B68"/>
    <w:rsid w:val="0085631C"/>
    <w:rsid w:val="0085641C"/>
    <w:rsid w:val="008572B6"/>
    <w:rsid w:val="00857A8F"/>
    <w:rsid w:val="0086155A"/>
    <w:rsid w:val="00861754"/>
    <w:rsid w:val="00861BF3"/>
    <w:rsid w:val="00861DE9"/>
    <w:rsid w:val="008624FF"/>
    <w:rsid w:val="00862CB7"/>
    <w:rsid w:val="0086364C"/>
    <w:rsid w:val="0086419B"/>
    <w:rsid w:val="00865034"/>
    <w:rsid w:val="00866242"/>
    <w:rsid w:val="00866868"/>
    <w:rsid w:val="0086790E"/>
    <w:rsid w:val="00867D65"/>
    <w:rsid w:val="00871B3D"/>
    <w:rsid w:val="00872C3B"/>
    <w:rsid w:val="00872C69"/>
    <w:rsid w:val="00873AA0"/>
    <w:rsid w:val="00874E26"/>
    <w:rsid w:val="00874F79"/>
    <w:rsid w:val="008809A6"/>
    <w:rsid w:val="0088188D"/>
    <w:rsid w:val="0088193D"/>
    <w:rsid w:val="00881BC8"/>
    <w:rsid w:val="008838A3"/>
    <w:rsid w:val="008838BD"/>
    <w:rsid w:val="00883DE9"/>
    <w:rsid w:val="00884033"/>
    <w:rsid w:val="0088490C"/>
    <w:rsid w:val="00884AB8"/>
    <w:rsid w:val="00884DB8"/>
    <w:rsid w:val="00884E52"/>
    <w:rsid w:val="008851E6"/>
    <w:rsid w:val="00885747"/>
    <w:rsid w:val="008860B9"/>
    <w:rsid w:val="00886535"/>
    <w:rsid w:val="008866D1"/>
    <w:rsid w:val="00886AFD"/>
    <w:rsid w:val="0088796D"/>
    <w:rsid w:val="00887C33"/>
    <w:rsid w:val="0089041F"/>
    <w:rsid w:val="008905A7"/>
    <w:rsid w:val="00890994"/>
    <w:rsid w:val="00890C7C"/>
    <w:rsid w:val="00890F8C"/>
    <w:rsid w:val="00891471"/>
    <w:rsid w:val="00891A90"/>
    <w:rsid w:val="00891C6E"/>
    <w:rsid w:val="00891E75"/>
    <w:rsid w:val="008922C2"/>
    <w:rsid w:val="00892701"/>
    <w:rsid w:val="00892BA1"/>
    <w:rsid w:val="0089305A"/>
    <w:rsid w:val="00893782"/>
    <w:rsid w:val="00893801"/>
    <w:rsid w:val="008946B7"/>
    <w:rsid w:val="008948DB"/>
    <w:rsid w:val="0089577A"/>
    <w:rsid w:val="00895D42"/>
    <w:rsid w:val="0089617D"/>
    <w:rsid w:val="00896C0F"/>
    <w:rsid w:val="00896D29"/>
    <w:rsid w:val="00896EE1"/>
    <w:rsid w:val="00897872"/>
    <w:rsid w:val="008A0411"/>
    <w:rsid w:val="008A07B6"/>
    <w:rsid w:val="008A0C9A"/>
    <w:rsid w:val="008A0FEC"/>
    <w:rsid w:val="008A1287"/>
    <w:rsid w:val="008A13CA"/>
    <w:rsid w:val="008A143E"/>
    <w:rsid w:val="008A1BB0"/>
    <w:rsid w:val="008A1D04"/>
    <w:rsid w:val="008A2BDB"/>
    <w:rsid w:val="008A39BE"/>
    <w:rsid w:val="008A3A1D"/>
    <w:rsid w:val="008A48C1"/>
    <w:rsid w:val="008A4B74"/>
    <w:rsid w:val="008A4D4C"/>
    <w:rsid w:val="008A58C6"/>
    <w:rsid w:val="008A5F46"/>
    <w:rsid w:val="008A60C1"/>
    <w:rsid w:val="008A65EC"/>
    <w:rsid w:val="008A6681"/>
    <w:rsid w:val="008A6A6E"/>
    <w:rsid w:val="008A6E23"/>
    <w:rsid w:val="008A701C"/>
    <w:rsid w:val="008A787D"/>
    <w:rsid w:val="008A7C51"/>
    <w:rsid w:val="008B03C4"/>
    <w:rsid w:val="008B1355"/>
    <w:rsid w:val="008B15BD"/>
    <w:rsid w:val="008B1A4E"/>
    <w:rsid w:val="008B1E24"/>
    <w:rsid w:val="008B2371"/>
    <w:rsid w:val="008B2872"/>
    <w:rsid w:val="008B291E"/>
    <w:rsid w:val="008B2F05"/>
    <w:rsid w:val="008B3766"/>
    <w:rsid w:val="008B6272"/>
    <w:rsid w:val="008B6BBE"/>
    <w:rsid w:val="008B725E"/>
    <w:rsid w:val="008B7379"/>
    <w:rsid w:val="008B751B"/>
    <w:rsid w:val="008B7A20"/>
    <w:rsid w:val="008C0222"/>
    <w:rsid w:val="008C0CFF"/>
    <w:rsid w:val="008C1633"/>
    <w:rsid w:val="008C195A"/>
    <w:rsid w:val="008C1A7A"/>
    <w:rsid w:val="008C1E98"/>
    <w:rsid w:val="008C2871"/>
    <w:rsid w:val="008C320D"/>
    <w:rsid w:val="008C4E47"/>
    <w:rsid w:val="008C53F3"/>
    <w:rsid w:val="008C6C0E"/>
    <w:rsid w:val="008C703D"/>
    <w:rsid w:val="008C7645"/>
    <w:rsid w:val="008C7D0D"/>
    <w:rsid w:val="008D014C"/>
    <w:rsid w:val="008D07BE"/>
    <w:rsid w:val="008D0901"/>
    <w:rsid w:val="008D1335"/>
    <w:rsid w:val="008D1CC6"/>
    <w:rsid w:val="008D28D1"/>
    <w:rsid w:val="008D2C81"/>
    <w:rsid w:val="008D42DE"/>
    <w:rsid w:val="008D54BC"/>
    <w:rsid w:val="008D54D3"/>
    <w:rsid w:val="008D579D"/>
    <w:rsid w:val="008D5B04"/>
    <w:rsid w:val="008D5CBC"/>
    <w:rsid w:val="008D5FF6"/>
    <w:rsid w:val="008D6089"/>
    <w:rsid w:val="008D6271"/>
    <w:rsid w:val="008D62F9"/>
    <w:rsid w:val="008D665E"/>
    <w:rsid w:val="008D6AD5"/>
    <w:rsid w:val="008D6B8C"/>
    <w:rsid w:val="008E0711"/>
    <w:rsid w:val="008E0875"/>
    <w:rsid w:val="008E120E"/>
    <w:rsid w:val="008E14C2"/>
    <w:rsid w:val="008E18E1"/>
    <w:rsid w:val="008E1DE4"/>
    <w:rsid w:val="008E317F"/>
    <w:rsid w:val="008E349A"/>
    <w:rsid w:val="008E3670"/>
    <w:rsid w:val="008E48DB"/>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C0D"/>
    <w:rsid w:val="008F3CCB"/>
    <w:rsid w:val="008F4441"/>
    <w:rsid w:val="008F44F7"/>
    <w:rsid w:val="008F474A"/>
    <w:rsid w:val="008F4BCE"/>
    <w:rsid w:val="008F5B85"/>
    <w:rsid w:val="008F60A5"/>
    <w:rsid w:val="008F60A7"/>
    <w:rsid w:val="008F77B1"/>
    <w:rsid w:val="008F797E"/>
    <w:rsid w:val="008F7CD0"/>
    <w:rsid w:val="00900ECE"/>
    <w:rsid w:val="009027DA"/>
    <w:rsid w:val="009029D6"/>
    <w:rsid w:val="00902CF6"/>
    <w:rsid w:val="00903142"/>
    <w:rsid w:val="009031F0"/>
    <w:rsid w:val="009035C5"/>
    <w:rsid w:val="00904018"/>
    <w:rsid w:val="00904048"/>
    <w:rsid w:val="00904758"/>
    <w:rsid w:val="009051C8"/>
    <w:rsid w:val="00905409"/>
    <w:rsid w:val="009054C5"/>
    <w:rsid w:val="009057BA"/>
    <w:rsid w:val="00905879"/>
    <w:rsid w:val="00905B1B"/>
    <w:rsid w:val="00906C79"/>
    <w:rsid w:val="0090710A"/>
    <w:rsid w:val="009075D7"/>
    <w:rsid w:val="00910004"/>
    <w:rsid w:val="00910153"/>
    <w:rsid w:val="009118A8"/>
    <w:rsid w:val="009118AC"/>
    <w:rsid w:val="00913A22"/>
    <w:rsid w:val="00913EFC"/>
    <w:rsid w:val="0091446E"/>
    <w:rsid w:val="009157F4"/>
    <w:rsid w:val="00916088"/>
    <w:rsid w:val="0091647A"/>
    <w:rsid w:val="00916611"/>
    <w:rsid w:val="00916C70"/>
    <w:rsid w:val="00917071"/>
    <w:rsid w:val="009173E2"/>
    <w:rsid w:val="00917462"/>
    <w:rsid w:val="00917663"/>
    <w:rsid w:val="0091792E"/>
    <w:rsid w:val="009202DA"/>
    <w:rsid w:val="00920974"/>
    <w:rsid w:val="009210DD"/>
    <w:rsid w:val="00921ABE"/>
    <w:rsid w:val="009222D0"/>
    <w:rsid w:val="009228A1"/>
    <w:rsid w:val="0092291F"/>
    <w:rsid w:val="0092295F"/>
    <w:rsid w:val="00922D7C"/>
    <w:rsid w:val="009239BB"/>
    <w:rsid w:val="00924123"/>
    <w:rsid w:val="00924AC0"/>
    <w:rsid w:val="0092516E"/>
    <w:rsid w:val="009256F9"/>
    <w:rsid w:val="00926114"/>
    <w:rsid w:val="00926C17"/>
    <w:rsid w:val="009271CE"/>
    <w:rsid w:val="00927653"/>
    <w:rsid w:val="00927857"/>
    <w:rsid w:val="00930969"/>
    <w:rsid w:val="00931D81"/>
    <w:rsid w:val="00931E63"/>
    <w:rsid w:val="00932114"/>
    <w:rsid w:val="00932976"/>
    <w:rsid w:val="00932A7F"/>
    <w:rsid w:val="00932AE1"/>
    <w:rsid w:val="00933D96"/>
    <w:rsid w:val="009345CA"/>
    <w:rsid w:val="00934889"/>
    <w:rsid w:val="00935166"/>
    <w:rsid w:val="00935487"/>
    <w:rsid w:val="00935B65"/>
    <w:rsid w:val="00935BF9"/>
    <w:rsid w:val="00936419"/>
    <w:rsid w:val="0093654F"/>
    <w:rsid w:val="0093661A"/>
    <w:rsid w:val="00936822"/>
    <w:rsid w:val="00936979"/>
    <w:rsid w:val="0093757B"/>
    <w:rsid w:val="009376B4"/>
    <w:rsid w:val="00937745"/>
    <w:rsid w:val="0093797B"/>
    <w:rsid w:val="00937F89"/>
    <w:rsid w:val="00940641"/>
    <w:rsid w:val="0094074A"/>
    <w:rsid w:val="009408DB"/>
    <w:rsid w:val="00940CED"/>
    <w:rsid w:val="009421CA"/>
    <w:rsid w:val="00942957"/>
    <w:rsid w:val="00942D97"/>
    <w:rsid w:val="00942DAD"/>
    <w:rsid w:val="00942DAE"/>
    <w:rsid w:val="00942E79"/>
    <w:rsid w:val="00942F7E"/>
    <w:rsid w:val="009433E5"/>
    <w:rsid w:val="009434D9"/>
    <w:rsid w:val="00943AAA"/>
    <w:rsid w:val="009441ED"/>
    <w:rsid w:val="009455A7"/>
    <w:rsid w:val="00946011"/>
    <w:rsid w:val="00946639"/>
    <w:rsid w:val="0094690F"/>
    <w:rsid w:val="00946A28"/>
    <w:rsid w:val="00950BB4"/>
    <w:rsid w:val="009519A2"/>
    <w:rsid w:val="00951CDA"/>
    <w:rsid w:val="0095245D"/>
    <w:rsid w:val="00952829"/>
    <w:rsid w:val="00952DFC"/>
    <w:rsid w:val="009532B9"/>
    <w:rsid w:val="00954350"/>
    <w:rsid w:val="00954A16"/>
    <w:rsid w:val="00955911"/>
    <w:rsid w:val="00955C83"/>
    <w:rsid w:val="00955EC7"/>
    <w:rsid w:val="009565DC"/>
    <w:rsid w:val="009566AF"/>
    <w:rsid w:val="009568A6"/>
    <w:rsid w:val="00956E47"/>
    <w:rsid w:val="00956F3A"/>
    <w:rsid w:val="00957303"/>
    <w:rsid w:val="00957A1C"/>
    <w:rsid w:val="00957EA1"/>
    <w:rsid w:val="00957EA6"/>
    <w:rsid w:val="00960E18"/>
    <w:rsid w:val="009612A1"/>
    <w:rsid w:val="00961B71"/>
    <w:rsid w:val="00964DEA"/>
    <w:rsid w:val="009667CC"/>
    <w:rsid w:val="00966E9C"/>
    <w:rsid w:val="00967109"/>
    <w:rsid w:val="0096719F"/>
    <w:rsid w:val="00967BBC"/>
    <w:rsid w:val="00971455"/>
    <w:rsid w:val="00972731"/>
    <w:rsid w:val="00972E1E"/>
    <w:rsid w:val="009730B0"/>
    <w:rsid w:val="00973FC4"/>
    <w:rsid w:val="00974045"/>
    <w:rsid w:val="0097454C"/>
    <w:rsid w:val="00974677"/>
    <w:rsid w:val="00974794"/>
    <w:rsid w:val="00974987"/>
    <w:rsid w:val="009749F3"/>
    <w:rsid w:val="00974FA3"/>
    <w:rsid w:val="00975E6F"/>
    <w:rsid w:val="0097608B"/>
    <w:rsid w:val="009768B1"/>
    <w:rsid w:val="00977384"/>
    <w:rsid w:val="0097763A"/>
    <w:rsid w:val="00980067"/>
    <w:rsid w:val="00981B7A"/>
    <w:rsid w:val="00982B90"/>
    <w:rsid w:val="00982D50"/>
    <w:rsid w:val="00983383"/>
    <w:rsid w:val="009833A1"/>
    <w:rsid w:val="009833EE"/>
    <w:rsid w:val="00983665"/>
    <w:rsid w:val="00983D4D"/>
    <w:rsid w:val="009844FD"/>
    <w:rsid w:val="009856DF"/>
    <w:rsid w:val="009857D4"/>
    <w:rsid w:val="00985B15"/>
    <w:rsid w:val="00986029"/>
    <w:rsid w:val="009863D3"/>
    <w:rsid w:val="0098731D"/>
    <w:rsid w:val="00987817"/>
    <w:rsid w:val="00987AE5"/>
    <w:rsid w:val="00987F4F"/>
    <w:rsid w:val="00990029"/>
    <w:rsid w:val="00990A84"/>
    <w:rsid w:val="00990E9A"/>
    <w:rsid w:val="00991380"/>
    <w:rsid w:val="0099173E"/>
    <w:rsid w:val="00992526"/>
    <w:rsid w:val="009928D4"/>
    <w:rsid w:val="00992F7D"/>
    <w:rsid w:val="009930E6"/>
    <w:rsid w:val="009935B7"/>
    <w:rsid w:val="009935C8"/>
    <w:rsid w:val="00993865"/>
    <w:rsid w:val="00993ACB"/>
    <w:rsid w:val="009943A2"/>
    <w:rsid w:val="009944E5"/>
    <w:rsid w:val="009952D4"/>
    <w:rsid w:val="0099570D"/>
    <w:rsid w:val="00996155"/>
    <w:rsid w:val="00996B78"/>
    <w:rsid w:val="00996BE4"/>
    <w:rsid w:val="00996EE4"/>
    <w:rsid w:val="00997118"/>
    <w:rsid w:val="00997584"/>
    <w:rsid w:val="00997E68"/>
    <w:rsid w:val="00997F4A"/>
    <w:rsid w:val="009A0104"/>
    <w:rsid w:val="009A0869"/>
    <w:rsid w:val="009A1557"/>
    <w:rsid w:val="009A184B"/>
    <w:rsid w:val="009A1CFA"/>
    <w:rsid w:val="009A265A"/>
    <w:rsid w:val="009A35ED"/>
    <w:rsid w:val="009A413E"/>
    <w:rsid w:val="009A48C4"/>
    <w:rsid w:val="009A4AD8"/>
    <w:rsid w:val="009A4FC1"/>
    <w:rsid w:val="009A50B4"/>
    <w:rsid w:val="009A5309"/>
    <w:rsid w:val="009A54A2"/>
    <w:rsid w:val="009A5C52"/>
    <w:rsid w:val="009A5CEE"/>
    <w:rsid w:val="009A676C"/>
    <w:rsid w:val="009A722D"/>
    <w:rsid w:val="009A7356"/>
    <w:rsid w:val="009A77C9"/>
    <w:rsid w:val="009A7BB7"/>
    <w:rsid w:val="009A7E92"/>
    <w:rsid w:val="009B1760"/>
    <w:rsid w:val="009B1B05"/>
    <w:rsid w:val="009B239E"/>
    <w:rsid w:val="009B2AEB"/>
    <w:rsid w:val="009B2BFE"/>
    <w:rsid w:val="009B2FDA"/>
    <w:rsid w:val="009B3419"/>
    <w:rsid w:val="009B350B"/>
    <w:rsid w:val="009B35BD"/>
    <w:rsid w:val="009B3BD2"/>
    <w:rsid w:val="009B3D69"/>
    <w:rsid w:val="009B438B"/>
    <w:rsid w:val="009B476B"/>
    <w:rsid w:val="009B4A75"/>
    <w:rsid w:val="009B5128"/>
    <w:rsid w:val="009B5D6A"/>
    <w:rsid w:val="009B6C85"/>
    <w:rsid w:val="009B6FA1"/>
    <w:rsid w:val="009B7F46"/>
    <w:rsid w:val="009B7FAD"/>
    <w:rsid w:val="009C0418"/>
    <w:rsid w:val="009C0486"/>
    <w:rsid w:val="009C0966"/>
    <w:rsid w:val="009C162E"/>
    <w:rsid w:val="009C2A27"/>
    <w:rsid w:val="009C2B9D"/>
    <w:rsid w:val="009C3424"/>
    <w:rsid w:val="009C387A"/>
    <w:rsid w:val="009C3C1E"/>
    <w:rsid w:val="009C3F6D"/>
    <w:rsid w:val="009C4FD9"/>
    <w:rsid w:val="009C50B5"/>
    <w:rsid w:val="009C5FA0"/>
    <w:rsid w:val="009C6AB4"/>
    <w:rsid w:val="009C6E1A"/>
    <w:rsid w:val="009C7190"/>
    <w:rsid w:val="009D0574"/>
    <w:rsid w:val="009D119A"/>
    <w:rsid w:val="009D1C70"/>
    <w:rsid w:val="009D21BA"/>
    <w:rsid w:val="009D3199"/>
    <w:rsid w:val="009D3334"/>
    <w:rsid w:val="009D4386"/>
    <w:rsid w:val="009D53CE"/>
    <w:rsid w:val="009D5D45"/>
    <w:rsid w:val="009D63F9"/>
    <w:rsid w:val="009D649C"/>
    <w:rsid w:val="009D69DE"/>
    <w:rsid w:val="009D6F6F"/>
    <w:rsid w:val="009D7893"/>
    <w:rsid w:val="009D7E49"/>
    <w:rsid w:val="009E060F"/>
    <w:rsid w:val="009E0A9F"/>
    <w:rsid w:val="009E0D45"/>
    <w:rsid w:val="009E15D3"/>
    <w:rsid w:val="009E1821"/>
    <w:rsid w:val="009E199D"/>
    <w:rsid w:val="009E2044"/>
    <w:rsid w:val="009E2A13"/>
    <w:rsid w:val="009E2C65"/>
    <w:rsid w:val="009E2F76"/>
    <w:rsid w:val="009E30B9"/>
    <w:rsid w:val="009E3440"/>
    <w:rsid w:val="009E40F2"/>
    <w:rsid w:val="009E43DD"/>
    <w:rsid w:val="009E5207"/>
    <w:rsid w:val="009E54F8"/>
    <w:rsid w:val="009E65BB"/>
    <w:rsid w:val="009E67DF"/>
    <w:rsid w:val="009E6887"/>
    <w:rsid w:val="009E6BC6"/>
    <w:rsid w:val="009E6DC2"/>
    <w:rsid w:val="009E7377"/>
    <w:rsid w:val="009E79AF"/>
    <w:rsid w:val="009F0ADF"/>
    <w:rsid w:val="009F0BBB"/>
    <w:rsid w:val="009F0EA2"/>
    <w:rsid w:val="009F1B2D"/>
    <w:rsid w:val="009F1DEC"/>
    <w:rsid w:val="009F2330"/>
    <w:rsid w:val="009F3AC1"/>
    <w:rsid w:val="009F4023"/>
    <w:rsid w:val="009F43AC"/>
    <w:rsid w:val="009F44A5"/>
    <w:rsid w:val="009F458D"/>
    <w:rsid w:val="009F4955"/>
    <w:rsid w:val="009F5A8F"/>
    <w:rsid w:val="009F5C3D"/>
    <w:rsid w:val="009F61D1"/>
    <w:rsid w:val="009F6450"/>
    <w:rsid w:val="009F72AE"/>
    <w:rsid w:val="009F792A"/>
    <w:rsid w:val="00A002BB"/>
    <w:rsid w:val="00A007DD"/>
    <w:rsid w:val="00A0193D"/>
    <w:rsid w:val="00A01D5A"/>
    <w:rsid w:val="00A01E01"/>
    <w:rsid w:val="00A022C8"/>
    <w:rsid w:val="00A03496"/>
    <w:rsid w:val="00A04ABD"/>
    <w:rsid w:val="00A04AEA"/>
    <w:rsid w:val="00A04E13"/>
    <w:rsid w:val="00A0566E"/>
    <w:rsid w:val="00A0622B"/>
    <w:rsid w:val="00A06BFC"/>
    <w:rsid w:val="00A06EF4"/>
    <w:rsid w:val="00A06F5A"/>
    <w:rsid w:val="00A07339"/>
    <w:rsid w:val="00A07ACA"/>
    <w:rsid w:val="00A10593"/>
    <w:rsid w:val="00A10749"/>
    <w:rsid w:val="00A10D77"/>
    <w:rsid w:val="00A11281"/>
    <w:rsid w:val="00A11DA6"/>
    <w:rsid w:val="00A11F1C"/>
    <w:rsid w:val="00A12103"/>
    <w:rsid w:val="00A133B9"/>
    <w:rsid w:val="00A141B1"/>
    <w:rsid w:val="00A142CE"/>
    <w:rsid w:val="00A1460C"/>
    <w:rsid w:val="00A149A1"/>
    <w:rsid w:val="00A152B2"/>
    <w:rsid w:val="00A16146"/>
    <w:rsid w:val="00A16333"/>
    <w:rsid w:val="00A1640B"/>
    <w:rsid w:val="00A16819"/>
    <w:rsid w:val="00A16A4C"/>
    <w:rsid w:val="00A16B40"/>
    <w:rsid w:val="00A17DD9"/>
    <w:rsid w:val="00A17EA4"/>
    <w:rsid w:val="00A17FE5"/>
    <w:rsid w:val="00A2157B"/>
    <w:rsid w:val="00A21B43"/>
    <w:rsid w:val="00A21FB9"/>
    <w:rsid w:val="00A220D3"/>
    <w:rsid w:val="00A227C4"/>
    <w:rsid w:val="00A22E52"/>
    <w:rsid w:val="00A23D7A"/>
    <w:rsid w:val="00A243EE"/>
    <w:rsid w:val="00A244CF"/>
    <w:rsid w:val="00A24CE0"/>
    <w:rsid w:val="00A25C75"/>
    <w:rsid w:val="00A2699F"/>
    <w:rsid w:val="00A26A1E"/>
    <w:rsid w:val="00A26B56"/>
    <w:rsid w:val="00A26DE2"/>
    <w:rsid w:val="00A2776D"/>
    <w:rsid w:val="00A2785C"/>
    <w:rsid w:val="00A27EC0"/>
    <w:rsid w:val="00A30656"/>
    <w:rsid w:val="00A3088A"/>
    <w:rsid w:val="00A3180A"/>
    <w:rsid w:val="00A31AC6"/>
    <w:rsid w:val="00A32980"/>
    <w:rsid w:val="00A33D68"/>
    <w:rsid w:val="00A3472A"/>
    <w:rsid w:val="00A34915"/>
    <w:rsid w:val="00A34F82"/>
    <w:rsid w:val="00A352C9"/>
    <w:rsid w:val="00A35456"/>
    <w:rsid w:val="00A35625"/>
    <w:rsid w:val="00A3590B"/>
    <w:rsid w:val="00A36038"/>
    <w:rsid w:val="00A36EF0"/>
    <w:rsid w:val="00A376FA"/>
    <w:rsid w:val="00A402CF"/>
    <w:rsid w:val="00A40936"/>
    <w:rsid w:val="00A40F16"/>
    <w:rsid w:val="00A40FC0"/>
    <w:rsid w:val="00A413AC"/>
    <w:rsid w:val="00A419F5"/>
    <w:rsid w:val="00A41A73"/>
    <w:rsid w:val="00A41AD9"/>
    <w:rsid w:val="00A429A9"/>
    <w:rsid w:val="00A43B81"/>
    <w:rsid w:val="00A4419F"/>
    <w:rsid w:val="00A4422C"/>
    <w:rsid w:val="00A44325"/>
    <w:rsid w:val="00A44685"/>
    <w:rsid w:val="00A45996"/>
    <w:rsid w:val="00A46784"/>
    <w:rsid w:val="00A467A5"/>
    <w:rsid w:val="00A47E70"/>
    <w:rsid w:val="00A5051D"/>
    <w:rsid w:val="00A507A1"/>
    <w:rsid w:val="00A51925"/>
    <w:rsid w:val="00A520A2"/>
    <w:rsid w:val="00A52948"/>
    <w:rsid w:val="00A55128"/>
    <w:rsid w:val="00A55736"/>
    <w:rsid w:val="00A55835"/>
    <w:rsid w:val="00A570EF"/>
    <w:rsid w:val="00A611BA"/>
    <w:rsid w:val="00A61D78"/>
    <w:rsid w:val="00A62B37"/>
    <w:rsid w:val="00A632B7"/>
    <w:rsid w:val="00A632EB"/>
    <w:rsid w:val="00A638C7"/>
    <w:rsid w:val="00A63ACA"/>
    <w:rsid w:val="00A63C72"/>
    <w:rsid w:val="00A64025"/>
    <w:rsid w:val="00A640F0"/>
    <w:rsid w:val="00A64F6B"/>
    <w:rsid w:val="00A658C6"/>
    <w:rsid w:val="00A65EB6"/>
    <w:rsid w:val="00A66628"/>
    <w:rsid w:val="00A671CE"/>
    <w:rsid w:val="00A673F8"/>
    <w:rsid w:val="00A67649"/>
    <w:rsid w:val="00A677DD"/>
    <w:rsid w:val="00A70DFD"/>
    <w:rsid w:val="00A71FE2"/>
    <w:rsid w:val="00A7221C"/>
    <w:rsid w:val="00A7250A"/>
    <w:rsid w:val="00A72543"/>
    <w:rsid w:val="00A7254C"/>
    <w:rsid w:val="00A725DB"/>
    <w:rsid w:val="00A72DE1"/>
    <w:rsid w:val="00A730E8"/>
    <w:rsid w:val="00A737E1"/>
    <w:rsid w:val="00A73BFE"/>
    <w:rsid w:val="00A740DE"/>
    <w:rsid w:val="00A74327"/>
    <w:rsid w:val="00A7434F"/>
    <w:rsid w:val="00A74858"/>
    <w:rsid w:val="00A74B40"/>
    <w:rsid w:val="00A75478"/>
    <w:rsid w:val="00A75E83"/>
    <w:rsid w:val="00A7613D"/>
    <w:rsid w:val="00A766B8"/>
    <w:rsid w:val="00A76980"/>
    <w:rsid w:val="00A76FF1"/>
    <w:rsid w:val="00A80C11"/>
    <w:rsid w:val="00A81165"/>
    <w:rsid w:val="00A81779"/>
    <w:rsid w:val="00A81C95"/>
    <w:rsid w:val="00A8205B"/>
    <w:rsid w:val="00A8255B"/>
    <w:rsid w:val="00A82733"/>
    <w:rsid w:val="00A82CE3"/>
    <w:rsid w:val="00A82FD7"/>
    <w:rsid w:val="00A83254"/>
    <w:rsid w:val="00A83501"/>
    <w:rsid w:val="00A83E7D"/>
    <w:rsid w:val="00A83ED4"/>
    <w:rsid w:val="00A8406C"/>
    <w:rsid w:val="00A845F5"/>
    <w:rsid w:val="00A86234"/>
    <w:rsid w:val="00A863EE"/>
    <w:rsid w:val="00A87642"/>
    <w:rsid w:val="00A879FD"/>
    <w:rsid w:val="00A87DF3"/>
    <w:rsid w:val="00A90176"/>
    <w:rsid w:val="00A90672"/>
    <w:rsid w:val="00A90B72"/>
    <w:rsid w:val="00A90E75"/>
    <w:rsid w:val="00A91039"/>
    <w:rsid w:val="00A91EC7"/>
    <w:rsid w:val="00A91FF6"/>
    <w:rsid w:val="00A920EF"/>
    <w:rsid w:val="00A928E5"/>
    <w:rsid w:val="00A92BC7"/>
    <w:rsid w:val="00A92CEA"/>
    <w:rsid w:val="00A9326F"/>
    <w:rsid w:val="00A934D0"/>
    <w:rsid w:val="00A9378A"/>
    <w:rsid w:val="00A93B64"/>
    <w:rsid w:val="00A93BAE"/>
    <w:rsid w:val="00A94392"/>
    <w:rsid w:val="00A948A1"/>
    <w:rsid w:val="00A95754"/>
    <w:rsid w:val="00A95A85"/>
    <w:rsid w:val="00A96294"/>
    <w:rsid w:val="00A9721B"/>
    <w:rsid w:val="00A97296"/>
    <w:rsid w:val="00A97C7D"/>
    <w:rsid w:val="00AA009B"/>
    <w:rsid w:val="00AA00AC"/>
    <w:rsid w:val="00AA08A0"/>
    <w:rsid w:val="00AA113E"/>
    <w:rsid w:val="00AA13CC"/>
    <w:rsid w:val="00AA16D8"/>
    <w:rsid w:val="00AA230E"/>
    <w:rsid w:val="00AA3A7F"/>
    <w:rsid w:val="00AA494A"/>
    <w:rsid w:val="00AA4C46"/>
    <w:rsid w:val="00AA4C5E"/>
    <w:rsid w:val="00AA6F2D"/>
    <w:rsid w:val="00AA73DA"/>
    <w:rsid w:val="00AA74AD"/>
    <w:rsid w:val="00AA7DFA"/>
    <w:rsid w:val="00AB033E"/>
    <w:rsid w:val="00AB057B"/>
    <w:rsid w:val="00AB0933"/>
    <w:rsid w:val="00AB1D90"/>
    <w:rsid w:val="00AB1DEC"/>
    <w:rsid w:val="00AB1F4F"/>
    <w:rsid w:val="00AB2179"/>
    <w:rsid w:val="00AB2867"/>
    <w:rsid w:val="00AB2A1A"/>
    <w:rsid w:val="00AB2C01"/>
    <w:rsid w:val="00AB2F28"/>
    <w:rsid w:val="00AB3629"/>
    <w:rsid w:val="00AB37CE"/>
    <w:rsid w:val="00AB3887"/>
    <w:rsid w:val="00AB4399"/>
    <w:rsid w:val="00AB4891"/>
    <w:rsid w:val="00AB502E"/>
    <w:rsid w:val="00AB5522"/>
    <w:rsid w:val="00AB6524"/>
    <w:rsid w:val="00AB71C5"/>
    <w:rsid w:val="00AB7302"/>
    <w:rsid w:val="00AC034A"/>
    <w:rsid w:val="00AC036D"/>
    <w:rsid w:val="00AC1C69"/>
    <w:rsid w:val="00AC2B26"/>
    <w:rsid w:val="00AC32AC"/>
    <w:rsid w:val="00AC32E3"/>
    <w:rsid w:val="00AC4067"/>
    <w:rsid w:val="00AC50A8"/>
    <w:rsid w:val="00AC5130"/>
    <w:rsid w:val="00AC6137"/>
    <w:rsid w:val="00AC6156"/>
    <w:rsid w:val="00AC6556"/>
    <w:rsid w:val="00AC6749"/>
    <w:rsid w:val="00AC7376"/>
    <w:rsid w:val="00AD0483"/>
    <w:rsid w:val="00AD0624"/>
    <w:rsid w:val="00AD0B46"/>
    <w:rsid w:val="00AD117F"/>
    <w:rsid w:val="00AD118C"/>
    <w:rsid w:val="00AD1651"/>
    <w:rsid w:val="00AD1841"/>
    <w:rsid w:val="00AD34E1"/>
    <w:rsid w:val="00AD393D"/>
    <w:rsid w:val="00AD3B6A"/>
    <w:rsid w:val="00AD3CE5"/>
    <w:rsid w:val="00AD42E1"/>
    <w:rsid w:val="00AD4683"/>
    <w:rsid w:val="00AD482F"/>
    <w:rsid w:val="00AD4B24"/>
    <w:rsid w:val="00AD4F22"/>
    <w:rsid w:val="00AD530D"/>
    <w:rsid w:val="00AD6A01"/>
    <w:rsid w:val="00AD6BC1"/>
    <w:rsid w:val="00AD720F"/>
    <w:rsid w:val="00AE0052"/>
    <w:rsid w:val="00AE0111"/>
    <w:rsid w:val="00AE051C"/>
    <w:rsid w:val="00AE12A6"/>
    <w:rsid w:val="00AE157A"/>
    <w:rsid w:val="00AE20D4"/>
    <w:rsid w:val="00AE2325"/>
    <w:rsid w:val="00AE2673"/>
    <w:rsid w:val="00AE2AC9"/>
    <w:rsid w:val="00AE2C3A"/>
    <w:rsid w:val="00AE2CC3"/>
    <w:rsid w:val="00AE2DDF"/>
    <w:rsid w:val="00AE30CF"/>
    <w:rsid w:val="00AE33C0"/>
    <w:rsid w:val="00AE3475"/>
    <w:rsid w:val="00AE35E8"/>
    <w:rsid w:val="00AE361D"/>
    <w:rsid w:val="00AE4202"/>
    <w:rsid w:val="00AE4620"/>
    <w:rsid w:val="00AE5600"/>
    <w:rsid w:val="00AE63A0"/>
    <w:rsid w:val="00AE6A0E"/>
    <w:rsid w:val="00AE6B50"/>
    <w:rsid w:val="00AE6F49"/>
    <w:rsid w:val="00AE757C"/>
    <w:rsid w:val="00AE79CE"/>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B00341"/>
    <w:rsid w:val="00B010E3"/>
    <w:rsid w:val="00B0128C"/>
    <w:rsid w:val="00B01C1D"/>
    <w:rsid w:val="00B039EC"/>
    <w:rsid w:val="00B04FDC"/>
    <w:rsid w:val="00B0550E"/>
    <w:rsid w:val="00B05534"/>
    <w:rsid w:val="00B05DE1"/>
    <w:rsid w:val="00B06531"/>
    <w:rsid w:val="00B07449"/>
    <w:rsid w:val="00B074E5"/>
    <w:rsid w:val="00B075E1"/>
    <w:rsid w:val="00B076B6"/>
    <w:rsid w:val="00B076EB"/>
    <w:rsid w:val="00B07ABB"/>
    <w:rsid w:val="00B07FFB"/>
    <w:rsid w:val="00B10DE1"/>
    <w:rsid w:val="00B11D6A"/>
    <w:rsid w:val="00B11E3D"/>
    <w:rsid w:val="00B1209D"/>
    <w:rsid w:val="00B12191"/>
    <w:rsid w:val="00B12F88"/>
    <w:rsid w:val="00B13099"/>
    <w:rsid w:val="00B13226"/>
    <w:rsid w:val="00B134CB"/>
    <w:rsid w:val="00B13CBD"/>
    <w:rsid w:val="00B140DB"/>
    <w:rsid w:val="00B14DA0"/>
    <w:rsid w:val="00B14E2F"/>
    <w:rsid w:val="00B15481"/>
    <w:rsid w:val="00B15ABB"/>
    <w:rsid w:val="00B15B9E"/>
    <w:rsid w:val="00B16112"/>
    <w:rsid w:val="00B16543"/>
    <w:rsid w:val="00B1690B"/>
    <w:rsid w:val="00B16A7A"/>
    <w:rsid w:val="00B16FD7"/>
    <w:rsid w:val="00B174FB"/>
    <w:rsid w:val="00B178FE"/>
    <w:rsid w:val="00B17FD1"/>
    <w:rsid w:val="00B20E35"/>
    <w:rsid w:val="00B21279"/>
    <w:rsid w:val="00B2193F"/>
    <w:rsid w:val="00B21E5B"/>
    <w:rsid w:val="00B229A0"/>
    <w:rsid w:val="00B2320C"/>
    <w:rsid w:val="00B2333A"/>
    <w:rsid w:val="00B235F4"/>
    <w:rsid w:val="00B236E1"/>
    <w:rsid w:val="00B23D17"/>
    <w:rsid w:val="00B2553F"/>
    <w:rsid w:val="00B25B56"/>
    <w:rsid w:val="00B26195"/>
    <w:rsid w:val="00B26231"/>
    <w:rsid w:val="00B264AA"/>
    <w:rsid w:val="00B269A8"/>
    <w:rsid w:val="00B27C79"/>
    <w:rsid w:val="00B27F94"/>
    <w:rsid w:val="00B300B1"/>
    <w:rsid w:val="00B30CFE"/>
    <w:rsid w:val="00B30D09"/>
    <w:rsid w:val="00B30F32"/>
    <w:rsid w:val="00B31E2B"/>
    <w:rsid w:val="00B31ED2"/>
    <w:rsid w:val="00B3276C"/>
    <w:rsid w:val="00B32DD5"/>
    <w:rsid w:val="00B3360C"/>
    <w:rsid w:val="00B3402E"/>
    <w:rsid w:val="00B347E8"/>
    <w:rsid w:val="00B34A43"/>
    <w:rsid w:val="00B34DC6"/>
    <w:rsid w:val="00B34FB1"/>
    <w:rsid w:val="00B35423"/>
    <w:rsid w:val="00B35CC0"/>
    <w:rsid w:val="00B409F3"/>
    <w:rsid w:val="00B40ABD"/>
    <w:rsid w:val="00B40BA4"/>
    <w:rsid w:val="00B40D9E"/>
    <w:rsid w:val="00B41217"/>
    <w:rsid w:val="00B4141A"/>
    <w:rsid w:val="00B42C21"/>
    <w:rsid w:val="00B42D10"/>
    <w:rsid w:val="00B4374E"/>
    <w:rsid w:val="00B44656"/>
    <w:rsid w:val="00B4519F"/>
    <w:rsid w:val="00B453D9"/>
    <w:rsid w:val="00B45A16"/>
    <w:rsid w:val="00B46B78"/>
    <w:rsid w:val="00B47C0A"/>
    <w:rsid w:val="00B47FDC"/>
    <w:rsid w:val="00B50132"/>
    <w:rsid w:val="00B5053A"/>
    <w:rsid w:val="00B50621"/>
    <w:rsid w:val="00B50707"/>
    <w:rsid w:val="00B51AA0"/>
    <w:rsid w:val="00B528C4"/>
    <w:rsid w:val="00B52B4D"/>
    <w:rsid w:val="00B52D23"/>
    <w:rsid w:val="00B5303D"/>
    <w:rsid w:val="00B531A5"/>
    <w:rsid w:val="00B53817"/>
    <w:rsid w:val="00B53942"/>
    <w:rsid w:val="00B53B1B"/>
    <w:rsid w:val="00B544DC"/>
    <w:rsid w:val="00B54CA4"/>
    <w:rsid w:val="00B55129"/>
    <w:rsid w:val="00B557B2"/>
    <w:rsid w:val="00B55E48"/>
    <w:rsid w:val="00B564FB"/>
    <w:rsid w:val="00B56E39"/>
    <w:rsid w:val="00B571B8"/>
    <w:rsid w:val="00B57743"/>
    <w:rsid w:val="00B57F16"/>
    <w:rsid w:val="00B6023C"/>
    <w:rsid w:val="00B60D47"/>
    <w:rsid w:val="00B61343"/>
    <w:rsid w:val="00B614F8"/>
    <w:rsid w:val="00B619BE"/>
    <w:rsid w:val="00B61D9A"/>
    <w:rsid w:val="00B61FEB"/>
    <w:rsid w:val="00B625C5"/>
    <w:rsid w:val="00B626DC"/>
    <w:rsid w:val="00B63465"/>
    <w:rsid w:val="00B63631"/>
    <w:rsid w:val="00B63AB3"/>
    <w:rsid w:val="00B64038"/>
    <w:rsid w:val="00B642D5"/>
    <w:rsid w:val="00B64584"/>
    <w:rsid w:val="00B64C3C"/>
    <w:rsid w:val="00B64EE4"/>
    <w:rsid w:val="00B65A8F"/>
    <w:rsid w:val="00B65BB6"/>
    <w:rsid w:val="00B65EF1"/>
    <w:rsid w:val="00B667C5"/>
    <w:rsid w:val="00B67E51"/>
    <w:rsid w:val="00B67FC0"/>
    <w:rsid w:val="00B704CB"/>
    <w:rsid w:val="00B705D1"/>
    <w:rsid w:val="00B70784"/>
    <w:rsid w:val="00B70E2F"/>
    <w:rsid w:val="00B718B2"/>
    <w:rsid w:val="00B71954"/>
    <w:rsid w:val="00B719E3"/>
    <w:rsid w:val="00B71A34"/>
    <w:rsid w:val="00B71ED2"/>
    <w:rsid w:val="00B71F0A"/>
    <w:rsid w:val="00B7221F"/>
    <w:rsid w:val="00B73098"/>
    <w:rsid w:val="00B7393F"/>
    <w:rsid w:val="00B7529A"/>
    <w:rsid w:val="00B755BB"/>
    <w:rsid w:val="00B75A4C"/>
    <w:rsid w:val="00B77537"/>
    <w:rsid w:val="00B77708"/>
    <w:rsid w:val="00B77F3E"/>
    <w:rsid w:val="00B80586"/>
    <w:rsid w:val="00B8063A"/>
    <w:rsid w:val="00B808CE"/>
    <w:rsid w:val="00B80A88"/>
    <w:rsid w:val="00B80FF9"/>
    <w:rsid w:val="00B81529"/>
    <w:rsid w:val="00B8244B"/>
    <w:rsid w:val="00B82584"/>
    <w:rsid w:val="00B82661"/>
    <w:rsid w:val="00B82E23"/>
    <w:rsid w:val="00B831E8"/>
    <w:rsid w:val="00B83AC9"/>
    <w:rsid w:val="00B83BB4"/>
    <w:rsid w:val="00B83BC7"/>
    <w:rsid w:val="00B83F14"/>
    <w:rsid w:val="00B84852"/>
    <w:rsid w:val="00B85BE9"/>
    <w:rsid w:val="00B85C90"/>
    <w:rsid w:val="00B86576"/>
    <w:rsid w:val="00B86B00"/>
    <w:rsid w:val="00B87873"/>
    <w:rsid w:val="00B9005E"/>
    <w:rsid w:val="00B908BF"/>
    <w:rsid w:val="00B90FD9"/>
    <w:rsid w:val="00B912EF"/>
    <w:rsid w:val="00B91394"/>
    <w:rsid w:val="00B92565"/>
    <w:rsid w:val="00B93D8B"/>
    <w:rsid w:val="00B94317"/>
    <w:rsid w:val="00B95999"/>
    <w:rsid w:val="00B95A69"/>
    <w:rsid w:val="00B95B0E"/>
    <w:rsid w:val="00B9670D"/>
    <w:rsid w:val="00B97C5D"/>
    <w:rsid w:val="00B97FAD"/>
    <w:rsid w:val="00BA030D"/>
    <w:rsid w:val="00BA06E3"/>
    <w:rsid w:val="00BA0C8C"/>
    <w:rsid w:val="00BA0FC8"/>
    <w:rsid w:val="00BA109A"/>
    <w:rsid w:val="00BA1642"/>
    <w:rsid w:val="00BA198E"/>
    <w:rsid w:val="00BA2885"/>
    <w:rsid w:val="00BA28CF"/>
    <w:rsid w:val="00BA331C"/>
    <w:rsid w:val="00BA3349"/>
    <w:rsid w:val="00BA350E"/>
    <w:rsid w:val="00BA3CA4"/>
    <w:rsid w:val="00BA3EC2"/>
    <w:rsid w:val="00BA47BD"/>
    <w:rsid w:val="00BA4A56"/>
    <w:rsid w:val="00BA4FB5"/>
    <w:rsid w:val="00BA5AAA"/>
    <w:rsid w:val="00BA6018"/>
    <w:rsid w:val="00BA67C4"/>
    <w:rsid w:val="00BA6D64"/>
    <w:rsid w:val="00BB1208"/>
    <w:rsid w:val="00BB3120"/>
    <w:rsid w:val="00BB3853"/>
    <w:rsid w:val="00BB399B"/>
    <w:rsid w:val="00BB3B08"/>
    <w:rsid w:val="00BB3B89"/>
    <w:rsid w:val="00BB4CBA"/>
    <w:rsid w:val="00BB5613"/>
    <w:rsid w:val="00BB5A27"/>
    <w:rsid w:val="00BB6430"/>
    <w:rsid w:val="00BB6A53"/>
    <w:rsid w:val="00BB6B31"/>
    <w:rsid w:val="00BC05D3"/>
    <w:rsid w:val="00BC060D"/>
    <w:rsid w:val="00BC0DEB"/>
    <w:rsid w:val="00BC1117"/>
    <w:rsid w:val="00BC15A4"/>
    <w:rsid w:val="00BC33D2"/>
    <w:rsid w:val="00BC35B5"/>
    <w:rsid w:val="00BC39FF"/>
    <w:rsid w:val="00BC3C36"/>
    <w:rsid w:val="00BC3DA8"/>
    <w:rsid w:val="00BC4269"/>
    <w:rsid w:val="00BC5403"/>
    <w:rsid w:val="00BC572D"/>
    <w:rsid w:val="00BC5AC5"/>
    <w:rsid w:val="00BC6195"/>
    <w:rsid w:val="00BC6AE9"/>
    <w:rsid w:val="00BC6C4E"/>
    <w:rsid w:val="00BC7455"/>
    <w:rsid w:val="00BD0704"/>
    <w:rsid w:val="00BD0C4D"/>
    <w:rsid w:val="00BD0E0B"/>
    <w:rsid w:val="00BD0E19"/>
    <w:rsid w:val="00BD10BE"/>
    <w:rsid w:val="00BD11C2"/>
    <w:rsid w:val="00BD1831"/>
    <w:rsid w:val="00BD2560"/>
    <w:rsid w:val="00BD279D"/>
    <w:rsid w:val="00BD36FB"/>
    <w:rsid w:val="00BD4C0C"/>
    <w:rsid w:val="00BD52A3"/>
    <w:rsid w:val="00BD5AE8"/>
    <w:rsid w:val="00BD5E3C"/>
    <w:rsid w:val="00BD64F8"/>
    <w:rsid w:val="00BD6F1C"/>
    <w:rsid w:val="00BD7488"/>
    <w:rsid w:val="00BE0FD3"/>
    <w:rsid w:val="00BE1993"/>
    <w:rsid w:val="00BE2DAB"/>
    <w:rsid w:val="00BE3BE3"/>
    <w:rsid w:val="00BE4185"/>
    <w:rsid w:val="00BE4871"/>
    <w:rsid w:val="00BE50CD"/>
    <w:rsid w:val="00BE52BB"/>
    <w:rsid w:val="00BE569A"/>
    <w:rsid w:val="00BE5E26"/>
    <w:rsid w:val="00BE698C"/>
    <w:rsid w:val="00BE7509"/>
    <w:rsid w:val="00BE77A9"/>
    <w:rsid w:val="00BE789D"/>
    <w:rsid w:val="00BE7C6B"/>
    <w:rsid w:val="00BE7E72"/>
    <w:rsid w:val="00BF1759"/>
    <w:rsid w:val="00BF21C3"/>
    <w:rsid w:val="00BF240D"/>
    <w:rsid w:val="00BF26F3"/>
    <w:rsid w:val="00BF2782"/>
    <w:rsid w:val="00BF27E1"/>
    <w:rsid w:val="00BF2A54"/>
    <w:rsid w:val="00BF3508"/>
    <w:rsid w:val="00BF3830"/>
    <w:rsid w:val="00BF394D"/>
    <w:rsid w:val="00BF3A83"/>
    <w:rsid w:val="00BF3C89"/>
    <w:rsid w:val="00BF4575"/>
    <w:rsid w:val="00BF568C"/>
    <w:rsid w:val="00BF5C0E"/>
    <w:rsid w:val="00BF6172"/>
    <w:rsid w:val="00BF639F"/>
    <w:rsid w:val="00BF66B5"/>
    <w:rsid w:val="00C0018C"/>
    <w:rsid w:val="00C0058C"/>
    <w:rsid w:val="00C0120B"/>
    <w:rsid w:val="00C012F6"/>
    <w:rsid w:val="00C01E83"/>
    <w:rsid w:val="00C02321"/>
    <w:rsid w:val="00C0274C"/>
    <w:rsid w:val="00C02858"/>
    <w:rsid w:val="00C03917"/>
    <w:rsid w:val="00C04139"/>
    <w:rsid w:val="00C042AF"/>
    <w:rsid w:val="00C04D2E"/>
    <w:rsid w:val="00C06126"/>
    <w:rsid w:val="00C06950"/>
    <w:rsid w:val="00C06C41"/>
    <w:rsid w:val="00C076A3"/>
    <w:rsid w:val="00C07D75"/>
    <w:rsid w:val="00C10105"/>
    <w:rsid w:val="00C10701"/>
    <w:rsid w:val="00C11038"/>
    <w:rsid w:val="00C11121"/>
    <w:rsid w:val="00C11712"/>
    <w:rsid w:val="00C118E0"/>
    <w:rsid w:val="00C136A6"/>
    <w:rsid w:val="00C138D6"/>
    <w:rsid w:val="00C13C22"/>
    <w:rsid w:val="00C140AE"/>
    <w:rsid w:val="00C14B88"/>
    <w:rsid w:val="00C14FA5"/>
    <w:rsid w:val="00C154BA"/>
    <w:rsid w:val="00C1623C"/>
    <w:rsid w:val="00C16624"/>
    <w:rsid w:val="00C1667C"/>
    <w:rsid w:val="00C168C6"/>
    <w:rsid w:val="00C16A56"/>
    <w:rsid w:val="00C1755C"/>
    <w:rsid w:val="00C17D9F"/>
    <w:rsid w:val="00C20182"/>
    <w:rsid w:val="00C20516"/>
    <w:rsid w:val="00C20F4E"/>
    <w:rsid w:val="00C21259"/>
    <w:rsid w:val="00C216FD"/>
    <w:rsid w:val="00C21DAA"/>
    <w:rsid w:val="00C22470"/>
    <w:rsid w:val="00C228E3"/>
    <w:rsid w:val="00C2412B"/>
    <w:rsid w:val="00C2448E"/>
    <w:rsid w:val="00C24A2C"/>
    <w:rsid w:val="00C24B6E"/>
    <w:rsid w:val="00C24E1D"/>
    <w:rsid w:val="00C24EAC"/>
    <w:rsid w:val="00C25221"/>
    <w:rsid w:val="00C252EC"/>
    <w:rsid w:val="00C255A2"/>
    <w:rsid w:val="00C260A1"/>
    <w:rsid w:val="00C262E0"/>
    <w:rsid w:val="00C27D49"/>
    <w:rsid w:val="00C30478"/>
    <w:rsid w:val="00C30641"/>
    <w:rsid w:val="00C30A03"/>
    <w:rsid w:val="00C317E0"/>
    <w:rsid w:val="00C322F9"/>
    <w:rsid w:val="00C33600"/>
    <w:rsid w:val="00C344DF"/>
    <w:rsid w:val="00C35B0D"/>
    <w:rsid w:val="00C35E97"/>
    <w:rsid w:val="00C362B3"/>
    <w:rsid w:val="00C36305"/>
    <w:rsid w:val="00C367B1"/>
    <w:rsid w:val="00C36C41"/>
    <w:rsid w:val="00C36EE2"/>
    <w:rsid w:val="00C36EE4"/>
    <w:rsid w:val="00C3723C"/>
    <w:rsid w:val="00C37A62"/>
    <w:rsid w:val="00C37C3B"/>
    <w:rsid w:val="00C401AA"/>
    <w:rsid w:val="00C402BB"/>
    <w:rsid w:val="00C42D5A"/>
    <w:rsid w:val="00C42D6F"/>
    <w:rsid w:val="00C43148"/>
    <w:rsid w:val="00C4539D"/>
    <w:rsid w:val="00C45879"/>
    <w:rsid w:val="00C458AC"/>
    <w:rsid w:val="00C4599A"/>
    <w:rsid w:val="00C459BF"/>
    <w:rsid w:val="00C460F5"/>
    <w:rsid w:val="00C462EE"/>
    <w:rsid w:val="00C46AD5"/>
    <w:rsid w:val="00C4727C"/>
    <w:rsid w:val="00C474D1"/>
    <w:rsid w:val="00C47843"/>
    <w:rsid w:val="00C47F2E"/>
    <w:rsid w:val="00C509DF"/>
    <w:rsid w:val="00C50FE2"/>
    <w:rsid w:val="00C5113A"/>
    <w:rsid w:val="00C5160F"/>
    <w:rsid w:val="00C5170A"/>
    <w:rsid w:val="00C5194C"/>
    <w:rsid w:val="00C52735"/>
    <w:rsid w:val="00C52CA4"/>
    <w:rsid w:val="00C52FF9"/>
    <w:rsid w:val="00C54370"/>
    <w:rsid w:val="00C5442E"/>
    <w:rsid w:val="00C54BEB"/>
    <w:rsid w:val="00C555FA"/>
    <w:rsid w:val="00C5571D"/>
    <w:rsid w:val="00C55D04"/>
    <w:rsid w:val="00C560AF"/>
    <w:rsid w:val="00C56631"/>
    <w:rsid w:val="00C604D9"/>
    <w:rsid w:val="00C609E5"/>
    <w:rsid w:val="00C613E6"/>
    <w:rsid w:val="00C61C41"/>
    <w:rsid w:val="00C6290F"/>
    <w:rsid w:val="00C62B40"/>
    <w:rsid w:val="00C632B6"/>
    <w:rsid w:val="00C63393"/>
    <w:rsid w:val="00C63735"/>
    <w:rsid w:val="00C6387A"/>
    <w:rsid w:val="00C63C1A"/>
    <w:rsid w:val="00C63C4A"/>
    <w:rsid w:val="00C63F57"/>
    <w:rsid w:val="00C64816"/>
    <w:rsid w:val="00C65EBF"/>
    <w:rsid w:val="00C66588"/>
    <w:rsid w:val="00C66C20"/>
    <w:rsid w:val="00C67253"/>
    <w:rsid w:val="00C673DC"/>
    <w:rsid w:val="00C677CA"/>
    <w:rsid w:val="00C67B92"/>
    <w:rsid w:val="00C716CA"/>
    <w:rsid w:val="00C71CB4"/>
    <w:rsid w:val="00C71E0A"/>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2974"/>
    <w:rsid w:val="00C83013"/>
    <w:rsid w:val="00C83D15"/>
    <w:rsid w:val="00C84B9F"/>
    <w:rsid w:val="00C84DC4"/>
    <w:rsid w:val="00C84F95"/>
    <w:rsid w:val="00C85027"/>
    <w:rsid w:val="00C854A8"/>
    <w:rsid w:val="00C85755"/>
    <w:rsid w:val="00C85FBF"/>
    <w:rsid w:val="00C860CA"/>
    <w:rsid w:val="00C862DE"/>
    <w:rsid w:val="00C86957"/>
    <w:rsid w:val="00C86FC2"/>
    <w:rsid w:val="00C9095B"/>
    <w:rsid w:val="00C909FD"/>
    <w:rsid w:val="00C912B0"/>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5E"/>
    <w:rsid w:val="00C96475"/>
    <w:rsid w:val="00C96C3F"/>
    <w:rsid w:val="00C97130"/>
    <w:rsid w:val="00CA071F"/>
    <w:rsid w:val="00CA0CA2"/>
    <w:rsid w:val="00CA115B"/>
    <w:rsid w:val="00CA18DA"/>
    <w:rsid w:val="00CA1F55"/>
    <w:rsid w:val="00CA2621"/>
    <w:rsid w:val="00CA2ED0"/>
    <w:rsid w:val="00CA2F1A"/>
    <w:rsid w:val="00CA2FAB"/>
    <w:rsid w:val="00CA3678"/>
    <w:rsid w:val="00CA3B4A"/>
    <w:rsid w:val="00CA46EB"/>
    <w:rsid w:val="00CA48F6"/>
    <w:rsid w:val="00CA4BA0"/>
    <w:rsid w:val="00CA50A6"/>
    <w:rsid w:val="00CA5422"/>
    <w:rsid w:val="00CA5536"/>
    <w:rsid w:val="00CA7199"/>
    <w:rsid w:val="00CA7256"/>
    <w:rsid w:val="00CA7E34"/>
    <w:rsid w:val="00CB11E0"/>
    <w:rsid w:val="00CB1F5B"/>
    <w:rsid w:val="00CB2522"/>
    <w:rsid w:val="00CB33D7"/>
    <w:rsid w:val="00CB3714"/>
    <w:rsid w:val="00CB4927"/>
    <w:rsid w:val="00CB4DE2"/>
    <w:rsid w:val="00CB6877"/>
    <w:rsid w:val="00CB6918"/>
    <w:rsid w:val="00CB6B7F"/>
    <w:rsid w:val="00CB716D"/>
    <w:rsid w:val="00CB7788"/>
    <w:rsid w:val="00CC004A"/>
    <w:rsid w:val="00CC040F"/>
    <w:rsid w:val="00CC1143"/>
    <w:rsid w:val="00CC1A83"/>
    <w:rsid w:val="00CC1B29"/>
    <w:rsid w:val="00CC2006"/>
    <w:rsid w:val="00CC23DB"/>
    <w:rsid w:val="00CC2601"/>
    <w:rsid w:val="00CC38AA"/>
    <w:rsid w:val="00CC456A"/>
    <w:rsid w:val="00CC475F"/>
    <w:rsid w:val="00CC47FD"/>
    <w:rsid w:val="00CC5144"/>
    <w:rsid w:val="00CC5981"/>
    <w:rsid w:val="00CC59DF"/>
    <w:rsid w:val="00CC6082"/>
    <w:rsid w:val="00CC6C6E"/>
    <w:rsid w:val="00CC6DB1"/>
    <w:rsid w:val="00CC6F25"/>
    <w:rsid w:val="00CC740D"/>
    <w:rsid w:val="00CC767A"/>
    <w:rsid w:val="00CC76E6"/>
    <w:rsid w:val="00CC7A32"/>
    <w:rsid w:val="00CC7FD1"/>
    <w:rsid w:val="00CC7FFB"/>
    <w:rsid w:val="00CD01E6"/>
    <w:rsid w:val="00CD05C8"/>
    <w:rsid w:val="00CD06F2"/>
    <w:rsid w:val="00CD1A92"/>
    <w:rsid w:val="00CD1BE1"/>
    <w:rsid w:val="00CD1F55"/>
    <w:rsid w:val="00CD258E"/>
    <w:rsid w:val="00CD2903"/>
    <w:rsid w:val="00CD2E5C"/>
    <w:rsid w:val="00CD30B2"/>
    <w:rsid w:val="00CD33EB"/>
    <w:rsid w:val="00CD343F"/>
    <w:rsid w:val="00CD3EE2"/>
    <w:rsid w:val="00CD4365"/>
    <w:rsid w:val="00CD451F"/>
    <w:rsid w:val="00CD4C14"/>
    <w:rsid w:val="00CD69CD"/>
    <w:rsid w:val="00CD6CA4"/>
    <w:rsid w:val="00CD6ED2"/>
    <w:rsid w:val="00CD7608"/>
    <w:rsid w:val="00CD7612"/>
    <w:rsid w:val="00CE0A18"/>
    <w:rsid w:val="00CE0CB1"/>
    <w:rsid w:val="00CE1A22"/>
    <w:rsid w:val="00CE1D90"/>
    <w:rsid w:val="00CE2781"/>
    <w:rsid w:val="00CE2E9F"/>
    <w:rsid w:val="00CE30E2"/>
    <w:rsid w:val="00CE33DA"/>
    <w:rsid w:val="00CE35CF"/>
    <w:rsid w:val="00CE385C"/>
    <w:rsid w:val="00CE3BE7"/>
    <w:rsid w:val="00CE3C10"/>
    <w:rsid w:val="00CE3CC0"/>
    <w:rsid w:val="00CE48AC"/>
    <w:rsid w:val="00CE4B9F"/>
    <w:rsid w:val="00CE4CA0"/>
    <w:rsid w:val="00CE5D62"/>
    <w:rsid w:val="00CE6634"/>
    <w:rsid w:val="00CE6EDE"/>
    <w:rsid w:val="00CE7085"/>
    <w:rsid w:val="00CE714B"/>
    <w:rsid w:val="00CE7152"/>
    <w:rsid w:val="00CE720D"/>
    <w:rsid w:val="00CF08D7"/>
    <w:rsid w:val="00CF0BD5"/>
    <w:rsid w:val="00CF0E8B"/>
    <w:rsid w:val="00CF1283"/>
    <w:rsid w:val="00CF279A"/>
    <w:rsid w:val="00CF32E6"/>
    <w:rsid w:val="00CF341A"/>
    <w:rsid w:val="00CF3620"/>
    <w:rsid w:val="00CF36F8"/>
    <w:rsid w:val="00CF3AFD"/>
    <w:rsid w:val="00CF3B20"/>
    <w:rsid w:val="00CF3C56"/>
    <w:rsid w:val="00CF4047"/>
    <w:rsid w:val="00CF493E"/>
    <w:rsid w:val="00CF5168"/>
    <w:rsid w:val="00CF62BB"/>
    <w:rsid w:val="00CF69FA"/>
    <w:rsid w:val="00CF6C53"/>
    <w:rsid w:val="00CF7357"/>
    <w:rsid w:val="00CF7811"/>
    <w:rsid w:val="00D0140B"/>
    <w:rsid w:val="00D01698"/>
    <w:rsid w:val="00D01B89"/>
    <w:rsid w:val="00D020D2"/>
    <w:rsid w:val="00D02588"/>
    <w:rsid w:val="00D025B0"/>
    <w:rsid w:val="00D025DE"/>
    <w:rsid w:val="00D0291E"/>
    <w:rsid w:val="00D03A78"/>
    <w:rsid w:val="00D03B80"/>
    <w:rsid w:val="00D045B1"/>
    <w:rsid w:val="00D04632"/>
    <w:rsid w:val="00D04CFA"/>
    <w:rsid w:val="00D051A3"/>
    <w:rsid w:val="00D0570F"/>
    <w:rsid w:val="00D0592B"/>
    <w:rsid w:val="00D1103D"/>
    <w:rsid w:val="00D12684"/>
    <w:rsid w:val="00D129E1"/>
    <w:rsid w:val="00D12D41"/>
    <w:rsid w:val="00D13455"/>
    <w:rsid w:val="00D13AF7"/>
    <w:rsid w:val="00D14BDC"/>
    <w:rsid w:val="00D15026"/>
    <w:rsid w:val="00D150CD"/>
    <w:rsid w:val="00D1544C"/>
    <w:rsid w:val="00D1547D"/>
    <w:rsid w:val="00D15834"/>
    <w:rsid w:val="00D15D1D"/>
    <w:rsid w:val="00D165DA"/>
    <w:rsid w:val="00D166C4"/>
    <w:rsid w:val="00D1679C"/>
    <w:rsid w:val="00D16EBB"/>
    <w:rsid w:val="00D177FC"/>
    <w:rsid w:val="00D17D34"/>
    <w:rsid w:val="00D20075"/>
    <w:rsid w:val="00D20A32"/>
    <w:rsid w:val="00D20CDB"/>
    <w:rsid w:val="00D22093"/>
    <w:rsid w:val="00D2291B"/>
    <w:rsid w:val="00D23343"/>
    <w:rsid w:val="00D2334D"/>
    <w:rsid w:val="00D233A3"/>
    <w:rsid w:val="00D2389D"/>
    <w:rsid w:val="00D23E75"/>
    <w:rsid w:val="00D23FBA"/>
    <w:rsid w:val="00D245AB"/>
    <w:rsid w:val="00D24B5B"/>
    <w:rsid w:val="00D24B94"/>
    <w:rsid w:val="00D24E56"/>
    <w:rsid w:val="00D251AC"/>
    <w:rsid w:val="00D25335"/>
    <w:rsid w:val="00D258BB"/>
    <w:rsid w:val="00D25C6F"/>
    <w:rsid w:val="00D2615C"/>
    <w:rsid w:val="00D26368"/>
    <w:rsid w:val="00D26447"/>
    <w:rsid w:val="00D2660D"/>
    <w:rsid w:val="00D27339"/>
    <w:rsid w:val="00D27873"/>
    <w:rsid w:val="00D27E06"/>
    <w:rsid w:val="00D3096E"/>
    <w:rsid w:val="00D30BD8"/>
    <w:rsid w:val="00D317C0"/>
    <w:rsid w:val="00D317C2"/>
    <w:rsid w:val="00D319BF"/>
    <w:rsid w:val="00D31F9A"/>
    <w:rsid w:val="00D32033"/>
    <w:rsid w:val="00D322C4"/>
    <w:rsid w:val="00D32B0C"/>
    <w:rsid w:val="00D33A8C"/>
    <w:rsid w:val="00D34115"/>
    <w:rsid w:val="00D3425C"/>
    <w:rsid w:val="00D346AC"/>
    <w:rsid w:val="00D34964"/>
    <w:rsid w:val="00D34B96"/>
    <w:rsid w:val="00D3585F"/>
    <w:rsid w:val="00D36BF0"/>
    <w:rsid w:val="00D36DF9"/>
    <w:rsid w:val="00D377E1"/>
    <w:rsid w:val="00D40C3D"/>
    <w:rsid w:val="00D412DB"/>
    <w:rsid w:val="00D413F6"/>
    <w:rsid w:val="00D41622"/>
    <w:rsid w:val="00D43BB8"/>
    <w:rsid w:val="00D4487E"/>
    <w:rsid w:val="00D44952"/>
    <w:rsid w:val="00D45167"/>
    <w:rsid w:val="00D45DBB"/>
    <w:rsid w:val="00D4761B"/>
    <w:rsid w:val="00D47B5E"/>
    <w:rsid w:val="00D500FB"/>
    <w:rsid w:val="00D5018F"/>
    <w:rsid w:val="00D504D2"/>
    <w:rsid w:val="00D50592"/>
    <w:rsid w:val="00D507C5"/>
    <w:rsid w:val="00D513FE"/>
    <w:rsid w:val="00D5171B"/>
    <w:rsid w:val="00D51DA3"/>
    <w:rsid w:val="00D5234E"/>
    <w:rsid w:val="00D52DEF"/>
    <w:rsid w:val="00D54474"/>
    <w:rsid w:val="00D548FB"/>
    <w:rsid w:val="00D54A35"/>
    <w:rsid w:val="00D54ABF"/>
    <w:rsid w:val="00D55157"/>
    <w:rsid w:val="00D5527E"/>
    <w:rsid w:val="00D5537D"/>
    <w:rsid w:val="00D56017"/>
    <w:rsid w:val="00D56951"/>
    <w:rsid w:val="00D56AC2"/>
    <w:rsid w:val="00D5765E"/>
    <w:rsid w:val="00D57A17"/>
    <w:rsid w:val="00D60117"/>
    <w:rsid w:val="00D6118A"/>
    <w:rsid w:val="00D61BA1"/>
    <w:rsid w:val="00D61CFF"/>
    <w:rsid w:val="00D61D51"/>
    <w:rsid w:val="00D61E64"/>
    <w:rsid w:val="00D61FD4"/>
    <w:rsid w:val="00D62F56"/>
    <w:rsid w:val="00D63512"/>
    <w:rsid w:val="00D6360C"/>
    <w:rsid w:val="00D63AFA"/>
    <w:rsid w:val="00D64714"/>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44A6"/>
    <w:rsid w:val="00D74B6B"/>
    <w:rsid w:val="00D759F4"/>
    <w:rsid w:val="00D75C81"/>
    <w:rsid w:val="00D75E41"/>
    <w:rsid w:val="00D760A8"/>
    <w:rsid w:val="00D76B14"/>
    <w:rsid w:val="00D76CB8"/>
    <w:rsid w:val="00D77161"/>
    <w:rsid w:val="00D77732"/>
    <w:rsid w:val="00D77A26"/>
    <w:rsid w:val="00D80C65"/>
    <w:rsid w:val="00D812CF"/>
    <w:rsid w:val="00D81730"/>
    <w:rsid w:val="00D81C5F"/>
    <w:rsid w:val="00D82426"/>
    <w:rsid w:val="00D835A0"/>
    <w:rsid w:val="00D836BB"/>
    <w:rsid w:val="00D842C7"/>
    <w:rsid w:val="00D8495E"/>
    <w:rsid w:val="00D84A48"/>
    <w:rsid w:val="00D85582"/>
    <w:rsid w:val="00D85F65"/>
    <w:rsid w:val="00D86626"/>
    <w:rsid w:val="00D86F31"/>
    <w:rsid w:val="00D87113"/>
    <w:rsid w:val="00D87F4B"/>
    <w:rsid w:val="00D9074A"/>
    <w:rsid w:val="00D9097D"/>
    <w:rsid w:val="00D911A0"/>
    <w:rsid w:val="00D9284D"/>
    <w:rsid w:val="00D928A0"/>
    <w:rsid w:val="00D92989"/>
    <w:rsid w:val="00D9417C"/>
    <w:rsid w:val="00D949C7"/>
    <w:rsid w:val="00D94E69"/>
    <w:rsid w:val="00D952E4"/>
    <w:rsid w:val="00D95B22"/>
    <w:rsid w:val="00D96CA2"/>
    <w:rsid w:val="00D971E1"/>
    <w:rsid w:val="00DA00B4"/>
    <w:rsid w:val="00DA32E6"/>
    <w:rsid w:val="00DA32F7"/>
    <w:rsid w:val="00DA342F"/>
    <w:rsid w:val="00DA3FCD"/>
    <w:rsid w:val="00DA41DD"/>
    <w:rsid w:val="00DA46AD"/>
    <w:rsid w:val="00DA4B93"/>
    <w:rsid w:val="00DA6E41"/>
    <w:rsid w:val="00DA6EB2"/>
    <w:rsid w:val="00DA7113"/>
    <w:rsid w:val="00DA7B9F"/>
    <w:rsid w:val="00DB0BBB"/>
    <w:rsid w:val="00DB227D"/>
    <w:rsid w:val="00DB2951"/>
    <w:rsid w:val="00DB2997"/>
    <w:rsid w:val="00DB382B"/>
    <w:rsid w:val="00DB38FB"/>
    <w:rsid w:val="00DB4DEE"/>
    <w:rsid w:val="00DB51B8"/>
    <w:rsid w:val="00DB5A83"/>
    <w:rsid w:val="00DB5B9C"/>
    <w:rsid w:val="00DB6D92"/>
    <w:rsid w:val="00DB7520"/>
    <w:rsid w:val="00DB76FA"/>
    <w:rsid w:val="00DC0459"/>
    <w:rsid w:val="00DC0462"/>
    <w:rsid w:val="00DC095B"/>
    <w:rsid w:val="00DC0A20"/>
    <w:rsid w:val="00DC0A8A"/>
    <w:rsid w:val="00DC0AAD"/>
    <w:rsid w:val="00DC0CBC"/>
    <w:rsid w:val="00DC12AA"/>
    <w:rsid w:val="00DC130A"/>
    <w:rsid w:val="00DC1A2A"/>
    <w:rsid w:val="00DC32FA"/>
    <w:rsid w:val="00DC35DA"/>
    <w:rsid w:val="00DC38A8"/>
    <w:rsid w:val="00DC4A93"/>
    <w:rsid w:val="00DC4DF3"/>
    <w:rsid w:val="00DC57BD"/>
    <w:rsid w:val="00DC5B16"/>
    <w:rsid w:val="00DC67AC"/>
    <w:rsid w:val="00DC6D5F"/>
    <w:rsid w:val="00DC7277"/>
    <w:rsid w:val="00DC7503"/>
    <w:rsid w:val="00DC7519"/>
    <w:rsid w:val="00DC7B6E"/>
    <w:rsid w:val="00DC7BF9"/>
    <w:rsid w:val="00DD05AB"/>
    <w:rsid w:val="00DD0B00"/>
    <w:rsid w:val="00DD0F6B"/>
    <w:rsid w:val="00DD29C6"/>
    <w:rsid w:val="00DD350D"/>
    <w:rsid w:val="00DD36FA"/>
    <w:rsid w:val="00DD39F5"/>
    <w:rsid w:val="00DD3B19"/>
    <w:rsid w:val="00DD410A"/>
    <w:rsid w:val="00DD4216"/>
    <w:rsid w:val="00DD4F6E"/>
    <w:rsid w:val="00DD50DD"/>
    <w:rsid w:val="00DD5883"/>
    <w:rsid w:val="00DD5901"/>
    <w:rsid w:val="00DD5A0D"/>
    <w:rsid w:val="00DD5AE1"/>
    <w:rsid w:val="00DD6CBD"/>
    <w:rsid w:val="00DD6ECC"/>
    <w:rsid w:val="00DE01F1"/>
    <w:rsid w:val="00DE0F59"/>
    <w:rsid w:val="00DE12BC"/>
    <w:rsid w:val="00DE151B"/>
    <w:rsid w:val="00DE1B92"/>
    <w:rsid w:val="00DE1F2B"/>
    <w:rsid w:val="00DE274C"/>
    <w:rsid w:val="00DE287D"/>
    <w:rsid w:val="00DE2A8B"/>
    <w:rsid w:val="00DE3A80"/>
    <w:rsid w:val="00DE4090"/>
    <w:rsid w:val="00DE4A17"/>
    <w:rsid w:val="00DE4CC9"/>
    <w:rsid w:val="00DE4E33"/>
    <w:rsid w:val="00DE5003"/>
    <w:rsid w:val="00DE5C65"/>
    <w:rsid w:val="00DE60A2"/>
    <w:rsid w:val="00DE6198"/>
    <w:rsid w:val="00DE6A90"/>
    <w:rsid w:val="00DE6E2C"/>
    <w:rsid w:val="00DE7727"/>
    <w:rsid w:val="00DE7D8F"/>
    <w:rsid w:val="00DE7FB7"/>
    <w:rsid w:val="00DF0ED2"/>
    <w:rsid w:val="00DF1383"/>
    <w:rsid w:val="00DF1C98"/>
    <w:rsid w:val="00DF2A1A"/>
    <w:rsid w:val="00DF2C23"/>
    <w:rsid w:val="00DF32A0"/>
    <w:rsid w:val="00DF36FB"/>
    <w:rsid w:val="00DF4052"/>
    <w:rsid w:val="00DF4239"/>
    <w:rsid w:val="00DF4ABE"/>
    <w:rsid w:val="00DF4C32"/>
    <w:rsid w:val="00DF533F"/>
    <w:rsid w:val="00DF55A4"/>
    <w:rsid w:val="00DF5898"/>
    <w:rsid w:val="00DF58E8"/>
    <w:rsid w:val="00DF621E"/>
    <w:rsid w:val="00DF6BCF"/>
    <w:rsid w:val="00E0095F"/>
    <w:rsid w:val="00E0270F"/>
    <w:rsid w:val="00E028EE"/>
    <w:rsid w:val="00E02C89"/>
    <w:rsid w:val="00E032E7"/>
    <w:rsid w:val="00E03A59"/>
    <w:rsid w:val="00E03A6C"/>
    <w:rsid w:val="00E03C6D"/>
    <w:rsid w:val="00E03EB1"/>
    <w:rsid w:val="00E03ECF"/>
    <w:rsid w:val="00E0406B"/>
    <w:rsid w:val="00E06D2E"/>
    <w:rsid w:val="00E10018"/>
    <w:rsid w:val="00E10D9D"/>
    <w:rsid w:val="00E10F01"/>
    <w:rsid w:val="00E10F6B"/>
    <w:rsid w:val="00E112F6"/>
    <w:rsid w:val="00E116C2"/>
    <w:rsid w:val="00E119DC"/>
    <w:rsid w:val="00E12480"/>
    <w:rsid w:val="00E12E3C"/>
    <w:rsid w:val="00E12F74"/>
    <w:rsid w:val="00E139CA"/>
    <w:rsid w:val="00E13D43"/>
    <w:rsid w:val="00E13DF0"/>
    <w:rsid w:val="00E153C2"/>
    <w:rsid w:val="00E15481"/>
    <w:rsid w:val="00E15C46"/>
    <w:rsid w:val="00E15FCE"/>
    <w:rsid w:val="00E161AE"/>
    <w:rsid w:val="00E16BCC"/>
    <w:rsid w:val="00E16CA9"/>
    <w:rsid w:val="00E16F1D"/>
    <w:rsid w:val="00E17F0E"/>
    <w:rsid w:val="00E2069B"/>
    <w:rsid w:val="00E20D6E"/>
    <w:rsid w:val="00E214EB"/>
    <w:rsid w:val="00E2209F"/>
    <w:rsid w:val="00E22875"/>
    <w:rsid w:val="00E231E5"/>
    <w:rsid w:val="00E232BC"/>
    <w:rsid w:val="00E234D2"/>
    <w:rsid w:val="00E23712"/>
    <w:rsid w:val="00E23BCC"/>
    <w:rsid w:val="00E26303"/>
    <w:rsid w:val="00E2641E"/>
    <w:rsid w:val="00E27731"/>
    <w:rsid w:val="00E30D80"/>
    <w:rsid w:val="00E30F15"/>
    <w:rsid w:val="00E312F6"/>
    <w:rsid w:val="00E3131F"/>
    <w:rsid w:val="00E319C5"/>
    <w:rsid w:val="00E31B55"/>
    <w:rsid w:val="00E32416"/>
    <w:rsid w:val="00E324CC"/>
    <w:rsid w:val="00E33704"/>
    <w:rsid w:val="00E34407"/>
    <w:rsid w:val="00E3467F"/>
    <w:rsid w:val="00E34B2D"/>
    <w:rsid w:val="00E357C0"/>
    <w:rsid w:val="00E364DE"/>
    <w:rsid w:val="00E36997"/>
    <w:rsid w:val="00E37086"/>
    <w:rsid w:val="00E4002D"/>
    <w:rsid w:val="00E40454"/>
    <w:rsid w:val="00E413B8"/>
    <w:rsid w:val="00E41CD1"/>
    <w:rsid w:val="00E425B6"/>
    <w:rsid w:val="00E42AC9"/>
    <w:rsid w:val="00E4306A"/>
    <w:rsid w:val="00E43106"/>
    <w:rsid w:val="00E43DBE"/>
    <w:rsid w:val="00E43F36"/>
    <w:rsid w:val="00E4440F"/>
    <w:rsid w:val="00E447C0"/>
    <w:rsid w:val="00E44CB6"/>
    <w:rsid w:val="00E454D5"/>
    <w:rsid w:val="00E46095"/>
    <w:rsid w:val="00E4641C"/>
    <w:rsid w:val="00E46E78"/>
    <w:rsid w:val="00E4751F"/>
    <w:rsid w:val="00E47690"/>
    <w:rsid w:val="00E50820"/>
    <w:rsid w:val="00E509AC"/>
    <w:rsid w:val="00E51340"/>
    <w:rsid w:val="00E513E4"/>
    <w:rsid w:val="00E52089"/>
    <w:rsid w:val="00E52205"/>
    <w:rsid w:val="00E52B1D"/>
    <w:rsid w:val="00E52F2A"/>
    <w:rsid w:val="00E53F27"/>
    <w:rsid w:val="00E5407B"/>
    <w:rsid w:val="00E54A0E"/>
    <w:rsid w:val="00E54B20"/>
    <w:rsid w:val="00E54D81"/>
    <w:rsid w:val="00E571E2"/>
    <w:rsid w:val="00E574B5"/>
    <w:rsid w:val="00E57526"/>
    <w:rsid w:val="00E575D7"/>
    <w:rsid w:val="00E57D6C"/>
    <w:rsid w:val="00E60838"/>
    <w:rsid w:val="00E60DEE"/>
    <w:rsid w:val="00E61597"/>
    <w:rsid w:val="00E62170"/>
    <w:rsid w:val="00E6389B"/>
    <w:rsid w:val="00E643A6"/>
    <w:rsid w:val="00E64A2F"/>
    <w:rsid w:val="00E655FF"/>
    <w:rsid w:val="00E65CC8"/>
    <w:rsid w:val="00E65E14"/>
    <w:rsid w:val="00E661DC"/>
    <w:rsid w:val="00E66F79"/>
    <w:rsid w:val="00E66FEF"/>
    <w:rsid w:val="00E673C4"/>
    <w:rsid w:val="00E67D48"/>
    <w:rsid w:val="00E700F6"/>
    <w:rsid w:val="00E70D11"/>
    <w:rsid w:val="00E71C79"/>
    <w:rsid w:val="00E72220"/>
    <w:rsid w:val="00E7230C"/>
    <w:rsid w:val="00E725F7"/>
    <w:rsid w:val="00E732FD"/>
    <w:rsid w:val="00E7382B"/>
    <w:rsid w:val="00E739DA"/>
    <w:rsid w:val="00E73AA2"/>
    <w:rsid w:val="00E74E47"/>
    <w:rsid w:val="00E7553B"/>
    <w:rsid w:val="00E75864"/>
    <w:rsid w:val="00E758BD"/>
    <w:rsid w:val="00E760AE"/>
    <w:rsid w:val="00E76737"/>
    <w:rsid w:val="00E7773E"/>
    <w:rsid w:val="00E77E7D"/>
    <w:rsid w:val="00E80FB6"/>
    <w:rsid w:val="00E814C0"/>
    <w:rsid w:val="00E817C9"/>
    <w:rsid w:val="00E82653"/>
    <w:rsid w:val="00E836AC"/>
    <w:rsid w:val="00E84310"/>
    <w:rsid w:val="00E84533"/>
    <w:rsid w:val="00E84788"/>
    <w:rsid w:val="00E848F9"/>
    <w:rsid w:val="00E849D4"/>
    <w:rsid w:val="00E85233"/>
    <w:rsid w:val="00E855A7"/>
    <w:rsid w:val="00E85A5B"/>
    <w:rsid w:val="00E85C54"/>
    <w:rsid w:val="00E8659F"/>
    <w:rsid w:val="00E86828"/>
    <w:rsid w:val="00E86925"/>
    <w:rsid w:val="00E86B1A"/>
    <w:rsid w:val="00E86E33"/>
    <w:rsid w:val="00E87423"/>
    <w:rsid w:val="00E87616"/>
    <w:rsid w:val="00E901C9"/>
    <w:rsid w:val="00E91C6C"/>
    <w:rsid w:val="00E922A3"/>
    <w:rsid w:val="00E92957"/>
    <w:rsid w:val="00E92958"/>
    <w:rsid w:val="00E9423C"/>
    <w:rsid w:val="00E9484D"/>
    <w:rsid w:val="00E9549A"/>
    <w:rsid w:val="00E9683E"/>
    <w:rsid w:val="00E9713D"/>
    <w:rsid w:val="00E973A9"/>
    <w:rsid w:val="00E97CB1"/>
    <w:rsid w:val="00EA0736"/>
    <w:rsid w:val="00EA152E"/>
    <w:rsid w:val="00EA1FBE"/>
    <w:rsid w:val="00EA251F"/>
    <w:rsid w:val="00EA32CC"/>
    <w:rsid w:val="00EA4D59"/>
    <w:rsid w:val="00EA55C7"/>
    <w:rsid w:val="00EA5C4E"/>
    <w:rsid w:val="00EA6667"/>
    <w:rsid w:val="00EA6881"/>
    <w:rsid w:val="00EA6B2A"/>
    <w:rsid w:val="00EA6D06"/>
    <w:rsid w:val="00EB0374"/>
    <w:rsid w:val="00EB08DC"/>
    <w:rsid w:val="00EB0BE5"/>
    <w:rsid w:val="00EB24D0"/>
    <w:rsid w:val="00EB2E2E"/>
    <w:rsid w:val="00EB3BD5"/>
    <w:rsid w:val="00EB3D22"/>
    <w:rsid w:val="00EB3F78"/>
    <w:rsid w:val="00EB3FEE"/>
    <w:rsid w:val="00EB4128"/>
    <w:rsid w:val="00EB4789"/>
    <w:rsid w:val="00EB4CC3"/>
    <w:rsid w:val="00EB52E7"/>
    <w:rsid w:val="00EB5365"/>
    <w:rsid w:val="00EB5621"/>
    <w:rsid w:val="00EB63D8"/>
    <w:rsid w:val="00EB68EE"/>
    <w:rsid w:val="00EB7FA8"/>
    <w:rsid w:val="00EB7FDB"/>
    <w:rsid w:val="00EC00A7"/>
    <w:rsid w:val="00EC0520"/>
    <w:rsid w:val="00EC053B"/>
    <w:rsid w:val="00EC0632"/>
    <w:rsid w:val="00EC124C"/>
    <w:rsid w:val="00EC3290"/>
    <w:rsid w:val="00EC355E"/>
    <w:rsid w:val="00EC36E4"/>
    <w:rsid w:val="00EC48C4"/>
    <w:rsid w:val="00EC586C"/>
    <w:rsid w:val="00EC65C9"/>
    <w:rsid w:val="00EC67BC"/>
    <w:rsid w:val="00EC6D11"/>
    <w:rsid w:val="00EC744A"/>
    <w:rsid w:val="00EC7479"/>
    <w:rsid w:val="00EC7C1B"/>
    <w:rsid w:val="00ED00C2"/>
    <w:rsid w:val="00ED17A9"/>
    <w:rsid w:val="00ED185D"/>
    <w:rsid w:val="00ED2080"/>
    <w:rsid w:val="00ED24D4"/>
    <w:rsid w:val="00ED277D"/>
    <w:rsid w:val="00ED2F45"/>
    <w:rsid w:val="00ED326D"/>
    <w:rsid w:val="00ED39D0"/>
    <w:rsid w:val="00ED4907"/>
    <w:rsid w:val="00ED50F6"/>
    <w:rsid w:val="00ED53B3"/>
    <w:rsid w:val="00ED58D4"/>
    <w:rsid w:val="00ED5D30"/>
    <w:rsid w:val="00ED68D5"/>
    <w:rsid w:val="00ED6D63"/>
    <w:rsid w:val="00ED7753"/>
    <w:rsid w:val="00ED7EDD"/>
    <w:rsid w:val="00EE09C0"/>
    <w:rsid w:val="00EE1423"/>
    <w:rsid w:val="00EE1449"/>
    <w:rsid w:val="00EE21FF"/>
    <w:rsid w:val="00EE23F9"/>
    <w:rsid w:val="00EE2587"/>
    <w:rsid w:val="00EE2B33"/>
    <w:rsid w:val="00EE3693"/>
    <w:rsid w:val="00EE36C2"/>
    <w:rsid w:val="00EE39D6"/>
    <w:rsid w:val="00EE3CC3"/>
    <w:rsid w:val="00EE41D1"/>
    <w:rsid w:val="00EE4A13"/>
    <w:rsid w:val="00EE4CB7"/>
    <w:rsid w:val="00EE5390"/>
    <w:rsid w:val="00EE5793"/>
    <w:rsid w:val="00EE5A94"/>
    <w:rsid w:val="00EE5AF0"/>
    <w:rsid w:val="00EE5BF8"/>
    <w:rsid w:val="00EE5C23"/>
    <w:rsid w:val="00EE5DAA"/>
    <w:rsid w:val="00EE6220"/>
    <w:rsid w:val="00EE678D"/>
    <w:rsid w:val="00EE6B33"/>
    <w:rsid w:val="00EE6BFD"/>
    <w:rsid w:val="00EE7025"/>
    <w:rsid w:val="00EE75C7"/>
    <w:rsid w:val="00EE7D34"/>
    <w:rsid w:val="00EE7D43"/>
    <w:rsid w:val="00EF0929"/>
    <w:rsid w:val="00EF0E51"/>
    <w:rsid w:val="00EF137B"/>
    <w:rsid w:val="00EF1560"/>
    <w:rsid w:val="00EF1C97"/>
    <w:rsid w:val="00EF1EA2"/>
    <w:rsid w:val="00EF2310"/>
    <w:rsid w:val="00EF236D"/>
    <w:rsid w:val="00EF23B4"/>
    <w:rsid w:val="00EF2A4E"/>
    <w:rsid w:val="00EF2BF7"/>
    <w:rsid w:val="00EF2E8F"/>
    <w:rsid w:val="00EF2F6C"/>
    <w:rsid w:val="00EF3607"/>
    <w:rsid w:val="00EF45A6"/>
    <w:rsid w:val="00EF4669"/>
    <w:rsid w:val="00EF4764"/>
    <w:rsid w:val="00EF518D"/>
    <w:rsid w:val="00EF58DD"/>
    <w:rsid w:val="00EF63F4"/>
    <w:rsid w:val="00EF696B"/>
    <w:rsid w:val="00EF6CA8"/>
    <w:rsid w:val="00EF6E69"/>
    <w:rsid w:val="00EF74E7"/>
    <w:rsid w:val="00EF7C6E"/>
    <w:rsid w:val="00F0018C"/>
    <w:rsid w:val="00F002EF"/>
    <w:rsid w:val="00F0056E"/>
    <w:rsid w:val="00F008A4"/>
    <w:rsid w:val="00F00AA8"/>
    <w:rsid w:val="00F02334"/>
    <w:rsid w:val="00F0253F"/>
    <w:rsid w:val="00F0378D"/>
    <w:rsid w:val="00F04AE3"/>
    <w:rsid w:val="00F04B25"/>
    <w:rsid w:val="00F058D8"/>
    <w:rsid w:val="00F06399"/>
    <w:rsid w:val="00F066B2"/>
    <w:rsid w:val="00F06E3F"/>
    <w:rsid w:val="00F076F4"/>
    <w:rsid w:val="00F0794C"/>
    <w:rsid w:val="00F10B16"/>
    <w:rsid w:val="00F11E47"/>
    <w:rsid w:val="00F1240A"/>
    <w:rsid w:val="00F12DAD"/>
    <w:rsid w:val="00F136F7"/>
    <w:rsid w:val="00F1387D"/>
    <w:rsid w:val="00F13C91"/>
    <w:rsid w:val="00F1450A"/>
    <w:rsid w:val="00F14525"/>
    <w:rsid w:val="00F145E2"/>
    <w:rsid w:val="00F1487E"/>
    <w:rsid w:val="00F15201"/>
    <w:rsid w:val="00F15345"/>
    <w:rsid w:val="00F15A6D"/>
    <w:rsid w:val="00F16B91"/>
    <w:rsid w:val="00F16C0C"/>
    <w:rsid w:val="00F1710A"/>
    <w:rsid w:val="00F207D5"/>
    <w:rsid w:val="00F20821"/>
    <w:rsid w:val="00F20A47"/>
    <w:rsid w:val="00F20F18"/>
    <w:rsid w:val="00F215A3"/>
    <w:rsid w:val="00F217D1"/>
    <w:rsid w:val="00F21EB5"/>
    <w:rsid w:val="00F2213F"/>
    <w:rsid w:val="00F22258"/>
    <w:rsid w:val="00F22942"/>
    <w:rsid w:val="00F22BBB"/>
    <w:rsid w:val="00F234CE"/>
    <w:rsid w:val="00F236D4"/>
    <w:rsid w:val="00F23AF6"/>
    <w:rsid w:val="00F23B93"/>
    <w:rsid w:val="00F2401C"/>
    <w:rsid w:val="00F2435C"/>
    <w:rsid w:val="00F2536F"/>
    <w:rsid w:val="00F25374"/>
    <w:rsid w:val="00F25398"/>
    <w:rsid w:val="00F254D3"/>
    <w:rsid w:val="00F25ADC"/>
    <w:rsid w:val="00F25C0E"/>
    <w:rsid w:val="00F25D98"/>
    <w:rsid w:val="00F2618A"/>
    <w:rsid w:val="00F261D9"/>
    <w:rsid w:val="00F264E5"/>
    <w:rsid w:val="00F275A7"/>
    <w:rsid w:val="00F300AE"/>
    <w:rsid w:val="00F300FB"/>
    <w:rsid w:val="00F308AB"/>
    <w:rsid w:val="00F30963"/>
    <w:rsid w:val="00F30AC8"/>
    <w:rsid w:val="00F31C90"/>
    <w:rsid w:val="00F32485"/>
    <w:rsid w:val="00F32F8C"/>
    <w:rsid w:val="00F33A12"/>
    <w:rsid w:val="00F340F4"/>
    <w:rsid w:val="00F34406"/>
    <w:rsid w:val="00F34408"/>
    <w:rsid w:val="00F34B4E"/>
    <w:rsid w:val="00F34EE3"/>
    <w:rsid w:val="00F35CFF"/>
    <w:rsid w:val="00F374EE"/>
    <w:rsid w:val="00F37EBA"/>
    <w:rsid w:val="00F4007E"/>
    <w:rsid w:val="00F40975"/>
    <w:rsid w:val="00F414C4"/>
    <w:rsid w:val="00F428B7"/>
    <w:rsid w:val="00F42BE7"/>
    <w:rsid w:val="00F438DD"/>
    <w:rsid w:val="00F43D68"/>
    <w:rsid w:val="00F44146"/>
    <w:rsid w:val="00F44423"/>
    <w:rsid w:val="00F44A58"/>
    <w:rsid w:val="00F45052"/>
    <w:rsid w:val="00F45FEA"/>
    <w:rsid w:val="00F466BE"/>
    <w:rsid w:val="00F475D5"/>
    <w:rsid w:val="00F476A5"/>
    <w:rsid w:val="00F47A89"/>
    <w:rsid w:val="00F47DFF"/>
    <w:rsid w:val="00F5075E"/>
    <w:rsid w:val="00F50DF6"/>
    <w:rsid w:val="00F50F2A"/>
    <w:rsid w:val="00F5228B"/>
    <w:rsid w:val="00F5245B"/>
    <w:rsid w:val="00F52A87"/>
    <w:rsid w:val="00F53630"/>
    <w:rsid w:val="00F53EBD"/>
    <w:rsid w:val="00F5423E"/>
    <w:rsid w:val="00F54310"/>
    <w:rsid w:val="00F54709"/>
    <w:rsid w:val="00F54EA6"/>
    <w:rsid w:val="00F550A2"/>
    <w:rsid w:val="00F5531A"/>
    <w:rsid w:val="00F56149"/>
    <w:rsid w:val="00F56199"/>
    <w:rsid w:val="00F563FF"/>
    <w:rsid w:val="00F5662B"/>
    <w:rsid w:val="00F566B2"/>
    <w:rsid w:val="00F5690F"/>
    <w:rsid w:val="00F56AB0"/>
    <w:rsid w:val="00F56E19"/>
    <w:rsid w:val="00F57005"/>
    <w:rsid w:val="00F57FFD"/>
    <w:rsid w:val="00F600FF"/>
    <w:rsid w:val="00F601F4"/>
    <w:rsid w:val="00F61B0C"/>
    <w:rsid w:val="00F61B5F"/>
    <w:rsid w:val="00F631A4"/>
    <w:rsid w:val="00F6357A"/>
    <w:rsid w:val="00F63694"/>
    <w:rsid w:val="00F6376A"/>
    <w:rsid w:val="00F638F0"/>
    <w:rsid w:val="00F63BD0"/>
    <w:rsid w:val="00F63C33"/>
    <w:rsid w:val="00F646A7"/>
    <w:rsid w:val="00F64709"/>
    <w:rsid w:val="00F64EDF"/>
    <w:rsid w:val="00F6579D"/>
    <w:rsid w:val="00F65873"/>
    <w:rsid w:val="00F65EE7"/>
    <w:rsid w:val="00F66047"/>
    <w:rsid w:val="00F676BE"/>
    <w:rsid w:val="00F67AA6"/>
    <w:rsid w:val="00F67BFA"/>
    <w:rsid w:val="00F67C03"/>
    <w:rsid w:val="00F70268"/>
    <w:rsid w:val="00F7148A"/>
    <w:rsid w:val="00F717A0"/>
    <w:rsid w:val="00F71A0E"/>
    <w:rsid w:val="00F72697"/>
    <w:rsid w:val="00F728B0"/>
    <w:rsid w:val="00F733BC"/>
    <w:rsid w:val="00F73568"/>
    <w:rsid w:val="00F73573"/>
    <w:rsid w:val="00F73B5B"/>
    <w:rsid w:val="00F73BF5"/>
    <w:rsid w:val="00F73D02"/>
    <w:rsid w:val="00F74904"/>
    <w:rsid w:val="00F749F5"/>
    <w:rsid w:val="00F75BCF"/>
    <w:rsid w:val="00F75C77"/>
    <w:rsid w:val="00F76094"/>
    <w:rsid w:val="00F7672B"/>
    <w:rsid w:val="00F767E5"/>
    <w:rsid w:val="00F769C1"/>
    <w:rsid w:val="00F771C7"/>
    <w:rsid w:val="00F7725B"/>
    <w:rsid w:val="00F77268"/>
    <w:rsid w:val="00F777DA"/>
    <w:rsid w:val="00F80276"/>
    <w:rsid w:val="00F808FF"/>
    <w:rsid w:val="00F80DBD"/>
    <w:rsid w:val="00F81236"/>
    <w:rsid w:val="00F81536"/>
    <w:rsid w:val="00F820BC"/>
    <w:rsid w:val="00F8222E"/>
    <w:rsid w:val="00F824CF"/>
    <w:rsid w:val="00F834DD"/>
    <w:rsid w:val="00F83929"/>
    <w:rsid w:val="00F83B51"/>
    <w:rsid w:val="00F84699"/>
    <w:rsid w:val="00F84C75"/>
    <w:rsid w:val="00F84E03"/>
    <w:rsid w:val="00F858AF"/>
    <w:rsid w:val="00F85C4F"/>
    <w:rsid w:val="00F85D26"/>
    <w:rsid w:val="00F86253"/>
    <w:rsid w:val="00F868E5"/>
    <w:rsid w:val="00F86960"/>
    <w:rsid w:val="00F86FC3"/>
    <w:rsid w:val="00F873B9"/>
    <w:rsid w:val="00F87C18"/>
    <w:rsid w:val="00F87D43"/>
    <w:rsid w:val="00F90246"/>
    <w:rsid w:val="00F9063E"/>
    <w:rsid w:val="00F90AD2"/>
    <w:rsid w:val="00F90CC7"/>
    <w:rsid w:val="00F91958"/>
    <w:rsid w:val="00F91B03"/>
    <w:rsid w:val="00F91E87"/>
    <w:rsid w:val="00F922C3"/>
    <w:rsid w:val="00F92D52"/>
    <w:rsid w:val="00F930E2"/>
    <w:rsid w:val="00F942F0"/>
    <w:rsid w:val="00F9512C"/>
    <w:rsid w:val="00F963F3"/>
    <w:rsid w:val="00F969D0"/>
    <w:rsid w:val="00F96A52"/>
    <w:rsid w:val="00F96B99"/>
    <w:rsid w:val="00F970AB"/>
    <w:rsid w:val="00F97194"/>
    <w:rsid w:val="00F974B9"/>
    <w:rsid w:val="00FA051A"/>
    <w:rsid w:val="00FA1699"/>
    <w:rsid w:val="00FA1FA1"/>
    <w:rsid w:val="00FA2354"/>
    <w:rsid w:val="00FA24AC"/>
    <w:rsid w:val="00FA271F"/>
    <w:rsid w:val="00FA2A33"/>
    <w:rsid w:val="00FA31C0"/>
    <w:rsid w:val="00FA3772"/>
    <w:rsid w:val="00FA4654"/>
    <w:rsid w:val="00FA48B9"/>
    <w:rsid w:val="00FA4EF2"/>
    <w:rsid w:val="00FA4FE3"/>
    <w:rsid w:val="00FA506D"/>
    <w:rsid w:val="00FA5242"/>
    <w:rsid w:val="00FA5444"/>
    <w:rsid w:val="00FA5D3A"/>
    <w:rsid w:val="00FA5FD5"/>
    <w:rsid w:val="00FA62B3"/>
    <w:rsid w:val="00FA65A1"/>
    <w:rsid w:val="00FA69E5"/>
    <w:rsid w:val="00FA7406"/>
    <w:rsid w:val="00FA76C8"/>
    <w:rsid w:val="00FA77C2"/>
    <w:rsid w:val="00FA7DC8"/>
    <w:rsid w:val="00FB0419"/>
    <w:rsid w:val="00FB056E"/>
    <w:rsid w:val="00FB062E"/>
    <w:rsid w:val="00FB075F"/>
    <w:rsid w:val="00FB0EC4"/>
    <w:rsid w:val="00FB11EF"/>
    <w:rsid w:val="00FB19D3"/>
    <w:rsid w:val="00FB1BB8"/>
    <w:rsid w:val="00FB1BC2"/>
    <w:rsid w:val="00FB2286"/>
    <w:rsid w:val="00FB2853"/>
    <w:rsid w:val="00FB3D40"/>
    <w:rsid w:val="00FB3FF4"/>
    <w:rsid w:val="00FB439F"/>
    <w:rsid w:val="00FB4E84"/>
    <w:rsid w:val="00FB5342"/>
    <w:rsid w:val="00FB5400"/>
    <w:rsid w:val="00FB575F"/>
    <w:rsid w:val="00FB5DE5"/>
    <w:rsid w:val="00FB7F73"/>
    <w:rsid w:val="00FC09B6"/>
    <w:rsid w:val="00FC11A8"/>
    <w:rsid w:val="00FC190B"/>
    <w:rsid w:val="00FC283B"/>
    <w:rsid w:val="00FC29D1"/>
    <w:rsid w:val="00FC31F5"/>
    <w:rsid w:val="00FC4015"/>
    <w:rsid w:val="00FC46CF"/>
    <w:rsid w:val="00FC4959"/>
    <w:rsid w:val="00FC4A02"/>
    <w:rsid w:val="00FC4E0F"/>
    <w:rsid w:val="00FC4EA1"/>
    <w:rsid w:val="00FC4F55"/>
    <w:rsid w:val="00FC6330"/>
    <w:rsid w:val="00FC6B06"/>
    <w:rsid w:val="00FC7619"/>
    <w:rsid w:val="00FC7736"/>
    <w:rsid w:val="00FC7ABA"/>
    <w:rsid w:val="00FD0137"/>
    <w:rsid w:val="00FD0269"/>
    <w:rsid w:val="00FD09B8"/>
    <w:rsid w:val="00FD09D6"/>
    <w:rsid w:val="00FD09FE"/>
    <w:rsid w:val="00FD0CFF"/>
    <w:rsid w:val="00FD18E9"/>
    <w:rsid w:val="00FD1C50"/>
    <w:rsid w:val="00FD248E"/>
    <w:rsid w:val="00FD2824"/>
    <w:rsid w:val="00FD2A85"/>
    <w:rsid w:val="00FD2AF4"/>
    <w:rsid w:val="00FD2EF1"/>
    <w:rsid w:val="00FD305B"/>
    <w:rsid w:val="00FD3A8C"/>
    <w:rsid w:val="00FD3C9E"/>
    <w:rsid w:val="00FD41F9"/>
    <w:rsid w:val="00FD46A2"/>
    <w:rsid w:val="00FD52EB"/>
    <w:rsid w:val="00FD709F"/>
    <w:rsid w:val="00FD73C4"/>
    <w:rsid w:val="00FD7763"/>
    <w:rsid w:val="00FE0BFB"/>
    <w:rsid w:val="00FE0C09"/>
    <w:rsid w:val="00FE12B6"/>
    <w:rsid w:val="00FE1400"/>
    <w:rsid w:val="00FE174A"/>
    <w:rsid w:val="00FE197B"/>
    <w:rsid w:val="00FE2DF0"/>
    <w:rsid w:val="00FE2F80"/>
    <w:rsid w:val="00FE32BB"/>
    <w:rsid w:val="00FE4397"/>
    <w:rsid w:val="00FE4569"/>
    <w:rsid w:val="00FE4872"/>
    <w:rsid w:val="00FE499E"/>
    <w:rsid w:val="00FE49B8"/>
    <w:rsid w:val="00FE5010"/>
    <w:rsid w:val="00FE536E"/>
    <w:rsid w:val="00FE55FE"/>
    <w:rsid w:val="00FE62E5"/>
    <w:rsid w:val="00FE68FA"/>
    <w:rsid w:val="00FE706E"/>
    <w:rsid w:val="00FE7275"/>
    <w:rsid w:val="00FE7878"/>
    <w:rsid w:val="00FE7A7B"/>
    <w:rsid w:val="00FE7D17"/>
    <w:rsid w:val="00FE7D91"/>
    <w:rsid w:val="00FF05D1"/>
    <w:rsid w:val="00FF0B6D"/>
    <w:rsid w:val="00FF1068"/>
    <w:rsid w:val="00FF1176"/>
    <w:rsid w:val="00FF11A3"/>
    <w:rsid w:val="00FF16B5"/>
    <w:rsid w:val="00FF2355"/>
    <w:rsid w:val="00FF2DF8"/>
    <w:rsid w:val="00FF3298"/>
    <w:rsid w:val="00FF32CE"/>
    <w:rsid w:val="00FF3A7C"/>
    <w:rsid w:val="00FF3F40"/>
    <w:rsid w:val="00FF42BC"/>
    <w:rsid w:val="00FF4F55"/>
    <w:rsid w:val="00FF5019"/>
    <w:rsid w:val="00FF53EE"/>
    <w:rsid w:val="00FF5AE0"/>
    <w:rsid w:val="00FF5D40"/>
    <w:rsid w:val="00FF62AD"/>
    <w:rsid w:val="00FF694F"/>
    <w:rsid w:val="00FF6C0B"/>
    <w:rsid w:val="00FF7198"/>
    <w:rsid w:val="00FF7509"/>
    <w:rsid w:val="00FF757E"/>
    <w:rsid w:val="00FF7D8D"/>
    <w:rsid w:val="3FFEB893"/>
    <w:rsid w:val="41333641"/>
    <w:rsid w:val="57262BB4"/>
    <w:rsid w:val="58C1FC15"/>
    <w:rsid w:val="659E5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BEAAA2C-D394-4647-A2B3-96A6DC4D2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4A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proposaltext">
    <w:name w:val="proposal text"/>
    <w:basedOn w:val="Normal"/>
    <w:qFormat/>
    <w:rsid w:val="0058317B"/>
    <w:pPr>
      <w:overflowPunct w:val="0"/>
      <w:autoSpaceDE w:val="0"/>
      <w:autoSpaceDN w:val="0"/>
      <w:adjustRightInd w:val="0"/>
      <w:textAlignment w:val="baseline"/>
    </w:pPr>
    <w:rPr>
      <w:rFonts w:eastAsia="SimSun"/>
      <w:lang w:eastAsia="zh-CN"/>
    </w:rPr>
  </w:style>
  <w:style w:type="character" w:styleId="Mention">
    <w:name w:val="Mention"/>
    <w:basedOn w:val="DefaultParagraphFont"/>
    <w:uiPriority w:val="99"/>
    <w:unhideWhenUsed/>
    <w:rsid w:val="002D680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39308668">
      <w:bodyDiv w:val="1"/>
      <w:marLeft w:val="0"/>
      <w:marRight w:val="0"/>
      <w:marTop w:val="0"/>
      <w:marBottom w:val="0"/>
      <w:divBdr>
        <w:top w:val="none" w:sz="0" w:space="0" w:color="auto"/>
        <w:left w:val="none" w:sz="0" w:space="0" w:color="auto"/>
        <w:bottom w:val="none" w:sz="0" w:space="0" w:color="auto"/>
        <w:right w:val="none" w:sz="0" w:space="0" w:color="auto"/>
      </w:divBdr>
      <w:divsChild>
        <w:div w:id="1478297374">
          <w:marLeft w:val="1080"/>
          <w:marRight w:val="0"/>
          <w:marTop w:val="0"/>
          <w:marBottom w:val="60"/>
          <w:divBdr>
            <w:top w:val="none" w:sz="0" w:space="0" w:color="auto"/>
            <w:left w:val="none" w:sz="0" w:space="0" w:color="auto"/>
            <w:bottom w:val="none" w:sz="0" w:space="0" w:color="auto"/>
            <w:right w:val="none" w:sz="0" w:space="0" w:color="auto"/>
          </w:divBdr>
        </w:div>
      </w:divsChild>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17BD4-842D-47DE-B2AF-870A67CABDCD}">
  <ds:schemaRefs>
    <ds:schemaRef ds:uri="d8762117-8292-4133-b1c7-eab5c6487cfd"/>
    <ds:schemaRef ds:uri="http://schemas.microsoft.com/office/2006/documentManagement/types"/>
    <ds:schemaRef ds:uri="http://purl.org/dc/terms/"/>
    <ds:schemaRef ds:uri="http://purl.org/dc/elements/1.1/"/>
    <ds:schemaRef ds:uri="http://schemas.microsoft.com/office/2006/metadata/properties"/>
    <ds:schemaRef ds:uri="http://purl.org/dc/dcmitype/"/>
    <ds:schemaRef ds:uri="http://schemas.openxmlformats.org/package/2006/metadata/core-properties"/>
    <ds:schemaRef ds:uri="072bf794-d28a-4a7e-9cbb-99d719746312"/>
    <ds:schemaRef ds:uri="http://schemas.microsoft.com/office/infopath/2007/PartnerControls"/>
    <ds:schemaRef ds:uri="0d457316-5c67-4558-8f4b-8cbb4fd04d2b"/>
    <ds:schemaRef ds:uri="http://www.w3.org/XML/1998/namespace"/>
  </ds:schemaRefs>
</ds:datastoreItem>
</file>

<file path=customXml/itemProps2.xml><?xml version="1.0" encoding="utf-8"?>
<ds:datastoreItem xmlns:ds="http://schemas.openxmlformats.org/officeDocument/2006/customXml" ds:itemID="{F484B046-CAF1-4054-A216-72C2D58CE8B8}">
  <ds:schemaRefs>
    <ds:schemaRef ds:uri="http://schemas.microsoft.com/sharepoint/v3/contenttype/forms"/>
  </ds:schemaRefs>
</ds:datastoreItem>
</file>

<file path=customXml/itemProps3.xml><?xml version="1.0" encoding="utf-8"?>
<ds:datastoreItem xmlns:ds="http://schemas.openxmlformats.org/officeDocument/2006/customXml" ds:itemID="{8928EC60-88D1-4A22-AC68-E66AF603B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2032</Words>
  <Characters>11587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2009-04-22T15:01:00Z</cp:lastPrinted>
  <dcterms:created xsi:type="dcterms:W3CDTF">2024-08-08T19:14:00Z</dcterms:created>
  <dcterms:modified xsi:type="dcterms:W3CDTF">2024-08-08T19:14:00Z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ies>
</file>